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26943" w14:textId="0F483BA0" w:rsidR="00D42AAB" w:rsidRDefault="009B0CC0" w:rsidP="009B0CC0">
      <w:pPr>
        <w:jc w:val="center"/>
        <w:rPr>
          <w:b/>
          <w:bCs/>
          <w:lang w:val="es-ES"/>
        </w:rPr>
      </w:pPr>
      <w:r w:rsidRPr="009B0CC0">
        <w:rPr>
          <w:b/>
          <w:bCs/>
          <w:lang w:val="es-ES"/>
        </w:rPr>
        <w:t>REGLAMENTO INTERNO DE TRABAJO DEL SISTEMA ADMINISTRADOR DEL AGUA POTABLE Y ALCANTARILLADO DE HUAJUAPAN “SAPAHUA”</w:t>
      </w:r>
    </w:p>
    <w:p w14:paraId="4B6B1362" w14:textId="0F435298" w:rsidR="009B0CC0" w:rsidRDefault="009B0CC0" w:rsidP="00031C8F">
      <w:pPr>
        <w:spacing w:after="0"/>
        <w:jc w:val="center"/>
        <w:rPr>
          <w:b/>
          <w:bCs/>
          <w:lang w:val="es-ES"/>
        </w:rPr>
      </w:pPr>
      <w:r>
        <w:rPr>
          <w:b/>
          <w:bCs/>
          <w:lang w:val="es-ES"/>
        </w:rPr>
        <w:t>CAPITULO I</w:t>
      </w:r>
    </w:p>
    <w:p w14:paraId="64B9C89E" w14:textId="3004AE44" w:rsidR="009B0CC0" w:rsidRDefault="009B0CC0" w:rsidP="00031C8F">
      <w:pPr>
        <w:spacing w:after="0"/>
        <w:jc w:val="center"/>
        <w:rPr>
          <w:b/>
          <w:bCs/>
          <w:lang w:val="es-ES"/>
        </w:rPr>
      </w:pPr>
      <w:r>
        <w:rPr>
          <w:b/>
          <w:bCs/>
          <w:lang w:val="es-ES"/>
        </w:rPr>
        <w:t>DISPOSICIONES GENERALES</w:t>
      </w:r>
    </w:p>
    <w:p w14:paraId="786C17E8" w14:textId="2377249A" w:rsidR="009B0CC0" w:rsidRPr="009B0CC0" w:rsidRDefault="009B0CC0" w:rsidP="009B0CC0">
      <w:pPr>
        <w:jc w:val="both"/>
        <w:rPr>
          <w:lang w:val="es-ES"/>
        </w:rPr>
      </w:pPr>
      <w:r w:rsidRPr="0099639B">
        <w:rPr>
          <w:b/>
          <w:bCs/>
          <w:lang w:val="es-ES"/>
        </w:rPr>
        <w:t>ART 1.-</w:t>
      </w:r>
      <w:r w:rsidRPr="009B0CC0">
        <w:rPr>
          <w:lang w:val="es-ES"/>
        </w:rPr>
        <w:t xml:space="preserve"> Las disposiciones contenidas en este reglamento es de observancia general y obligatoria para todo el personal que presta sus servicios en el Sistema Administrador de Agua Potable y Alcantarillado de Huajuapan, siendo el instrumento regulador de las relaciones laborales entre el sistema y el personal laboral de la misma.</w:t>
      </w:r>
    </w:p>
    <w:p w14:paraId="2CC3E623" w14:textId="5769E36B" w:rsidR="009B0CC0" w:rsidRDefault="009B0CC0" w:rsidP="009B0CC0">
      <w:pPr>
        <w:jc w:val="both"/>
        <w:rPr>
          <w:lang w:val="es-ES"/>
        </w:rPr>
      </w:pPr>
      <w:r w:rsidRPr="0099639B">
        <w:rPr>
          <w:b/>
          <w:bCs/>
          <w:lang w:val="es-ES"/>
        </w:rPr>
        <w:t>ART 2.-</w:t>
      </w:r>
      <w:r w:rsidRPr="009B0CC0">
        <w:rPr>
          <w:lang w:val="es-ES"/>
        </w:rPr>
        <w:t xml:space="preserve"> Con objeto de simplificar la redacción en el cuerpo del presente reglamento, en adelante se entenderá</w:t>
      </w:r>
      <w:r>
        <w:rPr>
          <w:lang w:val="es-ES"/>
        </w:rPr>
        <w:t xml:space="preserve"> como Sistema Administrador de Agua Potable y Alcantarillado de Huajuapan al “SAPAHUA”, y como “EL PERSONAL” a los empleados que prestan su servicio y personal subordinado a SAPAHUA, a cambio de un sueldo o salario, independientemente de su condición personal de confianza o a través de contrato colectivo, según las modalidades contenidas en los ordenamientos jurídicos laborales. No se consideran empleados de SAPAHUA, aquellos prestadores de servicio cuya remuneración sea por honorarios, factura o cualquier compensación por sus servicios que sea aplicada por medio diferente al sistema de nómina.</w:t>
      </w:r>
    </w:p>
    <w:p w14:paraId="20D70C54" w14:textId="35FBE854" w:rsidR="00884BC0" w:rsidRDefault="00884BC0" w:rsidP="009B0CC0">
      <w:pPr>
        <w:jc w:val="both"/>
        <w:rPr>
          <w:lang w:val="es-ES"/>
        </w:rPr>
      </w:pPr>
      <w:r w:rsidRPr="0099639B">
        <w:rPr>
          <w:b/>
          <w:bCs/>
          <w:lang w:val="es-ES"/>
        </w:rPr>
        <w:t>ART 3.-</w:t>
      </w:r>
      <w:r>
        <w:rPr>
          <w:lang w:val="es-ES"/>
        </w:rPr>
        <w:t xml:space="preserve"> El presente Reglamento tiene su fundamento en el </w:t>
      </w:r>
      <w:r w:rsidR="00B36FE8">
        <w:rPr>
          <w:lang w:val="es-ES"/>
        </w:rPr>
        <w:t>artículo</w:t>
      </w:r>
      <w:r>
        <w:rPr>
          <w:lang w:val="es-ES"/>
        </w:rPr>
        <w:t xml:space="preserve"> I y 25 Fracción XXII de la Ley de Agua Potable y Alcantarillado para el Estado de Oaxaca, en relación con los artículos 1,2 y 6 del propio Reglamento Interior de este Sistema Administrador.</w:t>
      </w:r>
    </w:p>
    <w:p w14:paraId="27FF01FA" w14:textId="538CCEC2" w:rsidR="00884BC0" w:rsidRDefault="00884BC0" w:rsidP="009B0CC0">
      <w:pPr>
        <w:jc w:val="both"/>
        <w:rPr>
          <w:lang w:val="es-ES"/>
        </w:rPr>
      </w:pPr>
      <w:r w:rsidRPr="00B77703">
        <w:rPr>
          <w:b/>
          <w:bCs/>
          <w:lang w:val="es-ES"/>
        </w:rPr>
        <w:t>ART 4.-</w:t>
      </w:r>
      <w:r>
        <w:rPr>
          <w:lang w:val="es-ES"/>
        </w:rPr>
        <w:t xml:space="preserve"> Toda persona que ingrese al SAPAHUA y los que ya ser encuentren trabajando, tienen la obligación de enterarse debidamente del contenido de este Reglamento y en ningún caso podrán alegar ignorancia o desconocimiento de las normas que lo integran.</w:t>
      </w:r>
    </w:p>
    <w:p w14:paraId="5BE4D9D7" w14:textId="7586067D" w:rsidR="00884BC0" w:rsidRDefault="00884BC0" w:rsidP="009B0CC0">
      <w:pPr>
        <w:jc w:val="both"/>
        <w:rPr>
          <w:lang w:val="es-ES"/>
        </w:rPr>
      </w:pPr>
    </w:p>
    <w:p w14:paraId="31B3CD24" w14:textId="685FCFB9" w:rsidR="00884BC0" w:rsidRPr="00884BC0" w:rsidRDefault="00884BC0" w:rsidP="0099639B">
      <w:pPr>
        <w:spacing w:after="0"/>
        <w:jc w:val="center"/>
        <w:rPr>
          <w:b/>
          <w:bCs/>
          <w:lang w:val="es-ES"/>
        </w:rPr>
      </w:pPr>
      <w:r w:rsidRPr="00884BC0">
        <w:rPr>
          <w:b/>
          <w:bCs/>
          <w:lang w:val="es-ES"/>
        </w:rPr>
        <w:t>CAPITULO II</w:t>
      </w:r>
    </w:p>
    <w:p w14:paraId="3EB0D542" w14:textId="5A485084" w:rsidR="00884BC0" w:rsidRDefault="00884BC0" w:rsidP="0099639B">
      <w:pPr>
        <w:spacing w:after="0"/>
        <w:jc w:val="center"/>
        <w:rPr>
          <w:b/>
          <w:bCs/>
          <w:lang w:val="es-ES"/>
        </w:rPr>
      </w:pPr>
      <w:r w:rsidRPr="00884BC0">
        <w:rPr>
          <w:b/>
          <w:bCs/>
          <w:lang w:val="es-ES"/>
        </w:rPr>
        <w:t>LUGAR Y HORARIO DE TRABAJO</w:t>
      </w:r>
    </w:p>
    <w:p w14:paraId="2345CFC4" w14:textId="30F99301" w:rsidR="00884BC0" w:rsidRPr="00884BC0" w:rsidRDefault="00884BC0" w:rsidP="00884BC0">
      <w:pPr>
        <w:rPr>
          <w:b/>
          <w:bCs/>
          <w:lang w:val="es-ES"/>
        </w:rPr>
      </w:pPr>
    </w:p>
    <w:p w14:paraId="3C186785" w14:textId="77777777" w:rsidR="0099639B" w:rsidRDefault="00B77703" w:rsidP="009B0CC0">
      <w:pPr>
        <w:jc w:val="both"/>
        <w:rPr>
          <w:lang w:val="es-ES"/>
        </w:rPr>
      </w:pPr>
      <w:r w:rsidRPr="00B77703">
        <w:rPr>
          <w:b/>
          <w:bCs/>
          <w:lang w:val="es-ES"/>
        </w:rPr>
        <w:t xml:space="preserve">ART </w:t>
      </w:r>
      <w:r>
        <w:rPr>
          <w:b/>
          <w:bCs/>
          <w:lang w:val="es-ES"/>
        </w:rPr>
        <w:t>5</w:t>
      </w:r>
      <w:r w:rsidRPr="00B77703">
        <w:rPr>
          <w:b/>
          <w:bCs/>
          <w:lang w:val="es-ES"/>
        </w:rPr>
        <w:t xml:space="preserve">.- </w:t>
      </w:r>
      <w:r w:rsidRPr="00B77703">
        <w:rPr>
          <w:lang w:val="es-ES"/>
        </w:rPr>
        <w:t xml:space="preserve">El personal desempeñará sus labores en las oficinas y/o establecimientos del SAPAHUA, ubicadas en la Heroica Ciudad de Huajuapan de León, Oaxaca, en la planta Tratadora de Aguas Residuales ubicada en la Agencia de Santa María </w:t>
      </w:r>
      <w:proofErr w:type="spellStart"/>
      <w:r w:rsidRPr="00B77703">
        <w:rPr>
          <w:lang w:val="es-ES"/>
        </w:rPr>
        <w:t>Xochixtlapilco</w:t>
      </w:r>
      <w:proofErr w:type="spellEnd"/>
      <w:r w:rsidRPr="00B77703">
        <w:rPr>
          <w:lang w:val="es-ES"/>
        </w:rPr>
        <w:t xml:space="preserve">; en la Obra Toma ubicada en San Francisco </w:t>
      </w:r>
      <w:proofErr w:type="spellStart"/>
      <w:r w:rsidRPr="00B77703">
        <w:rPr>
          <w:lang w:val="es-ES"/>
        </w:rPr>
        <w:t>Yosocuta</w:t>
      </w:r>
      <w:proofErr w:type="spellEnd"/>
    </w:p>
    <w:p w14:paraId="10100D8F" w14:textId="07AABCC4" w:rsidR="00B77703" w:rsidRPr="00B77703" w:rsidRDefault="00B77703" w:rsidP="009B0CC0">
      <w:pPr>
        <w:jc w:val="both"/>
        <w:rPr>
          <w:lang w:val="es-ES"/>
        </w:rPr>
      </w:pPr>
      <w:r w:rsidRPr="00B77703">
        <w:rPr>
          <w:lang w:val="es-ES"/>
        </w:rPr>
        <w:t xml:space="preserve"> y en las poblaciones que el administrador señale; salvo el personal que por naturaleza de su puesto deba desempeñarse bajo diferentes condiciones.</w:t>
      </w:r>
    </w:p>
    <w:p w14:paraId="69AFD2B0" w14:textId="43D01E0C" w:rsidR="00B77703" w:rsidRDefault="00B77703" w:rsidP="009B0CC0">
      <w:pPr>
        <w:jc w:val="both"/>
        <w:rPr>
          <w:b/>
          <w:bCs/>
          <w:lang w:val="es-ES"/>
        </w:rPr>
      </w:pPr>
      <w:r w:rsidRPr="00B77703">
        <w:rPr>
          <w:b/>
          <w:bCs/>
          <w:lang w:val="es-ES"/>
        </w:rPr>
        <w:t xml:space="preserve">ART </w:t>
      </w:r>
      <w:r>
        <w:rPr>
          <w:b/>
          <w:bCs/>
          <w:lang w:val="es-ES"/>
        </w:rPr>
        <w:t>6</w:t>
      </w:r>
      <w:r w:rsidRPr="00B77703">
        <w:rPr>
          <w:b/>
          <w:bCs/>
          <w:lang w:val="es-ES"/>
        </w:rPr>
        <w:t>.-</w:t>
      </w:r>
      <w:r>
        <w:rPr>
          <w:b/>
          <w:bCs/>
          <w:lang w:val="es-ES"/>
        </w:rPr>
        <w:t xml:space="preserve"> </w:t>
      </w:r>
      <w:r w:rsidRPr="00B77703">
        <w:rPr>
          <w:lang w:val="es-ES"/>
        </w:rPr>
        <w:t>Los horarios de Labores, serán fijados por el SAPAHUA, y la jornada laboral por semana deberá constar de 45 horas.</w:t>
      </w:r>
    </w:p>
    <w:p w14:paraId="4A34FC59" w14:textId="41079BC1" w:rsidR="00B77703" w:rsidRDefault="00B77703" w:rsidP="009B0CC0">
      <w:pPr>
        <w:jc w:val="both"/>
        <w:rPr>
          <w:b/>
          <w:bCs/>
          <w:lang w:val="es-ES"/>
        </w:rPr>
      </w:pPr>
      <w:r w:rsidRPr="00B77703">
        <w:rPr>
          <w:b/>
          <w:bCs/>
          <w:lang w:val="es-ES"/>
        </w:rPr>
        <w:t xml:space="preserve">ART </w:t>
      </w:r>
      <w:r>
        <w:rPr>
          <w:b/>
          <w:bCs/>
          <w:lang w:val="es-ES"/>
        </w:rPr>
        <w:t>7</w:t>
      </w:r>
      <w:r w:rsidRPr="00B77703">
        <w:rPr>
          <w:b/>
          <w:bCs/>
          <w:lang w:val="es-ES"/>
        </w:rPr>
        <w:t>.-</w:t>
      </w:r>
      <w:r>
        <w:rPr>
          <w:b/>
          <w:bCs/>
          <w:lang w:val="es-ES"/>
        </w:rPr>
        <w:t xml:space="preserve"> </w:t>
      </w:r>
      <w:r w:rsidRPr="00B77703">
        <w:rPr>
          <w:lang w:val="es-ES"/>
        </w:rPr>
        <w:t>El personal al que se le haya fijado un horario continuo, se le asignará un periodo de descanso de treinta minutos durante la jornada, considerándose este tiempo como parte de la jornada laboral.</w:t>
      </w:r>
    </w:p>
    <w:p w14:paraId="57787733" w14:textId="78648AD8" w:rsidR="00B77703" w:rsidRDefault="00B77703" w:rsidP="009B0CC0">
      <w:pPr>
        <w:jc w:val="both"/>
        <w:rPr>
          <w:b/>
          <w:bCs/>
          <w:lang w:val="es-ES"/>
        </w:rPr>
      </w:pPr>
      <w:r w:rsidRPr="00B77703">
        <w:rPr>
          <w:b/>
          <w:bCs/>
          <w:lang w:val="es-ES"/>
        </w:rPr>
        <w:lastRenderedPageBreak/>
        <w:t xml:space="preserve">ART </w:t>
      </w:r>
      <w:r>
        <w:rPr>
          <w:b/>
          <w:bCs/>
          <w:lang w:val="es-ES"/>
        </w:rPr>
        <w:t>8</w:t>
      </w:r>
      <w:r w:rsidRPr="00B77703">
        <w:rPr>
          <w:b/>
          <w:bCs/>
          <w:lang w:val="es-ES"/>
        </w:rPr>
        <w:t>.-</w:t>
      </w:r>
      <w:r>
        <w:rPr>
          <w:b/>
          <w:bCs/>
          <w:lang w:val="es-ES"/>
        </w:rPr>
        <w:t xml:space="preserve"> </w:t>
      </w:r>
      <w:r w:rsidRPr="00B77703">
        <w:rPr>
          <w:lang w:val="es-ES"/>
        </w:rPr>
        <w:t>El trabajo en tiempo extraordinario deberá ser plenamente justificado y autorizado previamente por el Administrados, de lo contrario, no procederá el pago de acuerdo a las disposiciones contenidas en los artículos 65 al 68 de la Ley Federal de Trabajo.</w:t>
      </w:r>
    </w:p>
    <w:p w14:paraId="457F46FA" w14:textId="48904C27" w:rsidR="00B77703" w:rsidRDefault="00B77703" w:rsidP="009B0CC0">
      <w:pPr>
        <w:jc w:val="both"/>
        <w:rPr>
          <w:b/>
          <w:bCs/>
          <w:lang w:val="es-ES"/>
        </w:rPr>
      </w:pPr>
      <w:r w:rsidRPr="00B77703">
        <w:rPr>
          <w:b/>
          <w:bCs/>
          <w:lang w:val="es-ES"/>
        </w:rPr>
        <w:t xml:space="preserve">ART </w:t>
      </w:r>
      <w:r>
        <w:rPr>
          <w:b/>
          <w:bCs/>
          <w:lang w:val="es-ES"/>
        </w:rPr>
        <w:t>9</w:t>
      </w:r>
      <w:r w:rsidRPr="00B77703">
        <w:rPr>
          <w:b/>
          <w:bCs/>
          <w:lang w:val="es-ES"/>
        </w:rPr>
        <w:t>.-</w:t>
      </w:r>
      <w:r>
        <w:rPr>
          <w:b/>
          <w:bCs/>
          <w:lang w:val="es-ES"/>
        </w:rPr>
        <w:t xml:space="preserve"> </w:t>
      </w:r>
      <w:r w:rsidRPr="00B77703">
        <w:rPr>
          <w:lang w:val="es-ES"/>
        </w:rPr>
        <w:t>El personal tendrá una tolerancia máxima de diez minutos para entrar a sus labores, a partir del minuto once o al quince se considerará como retardo, y al minuto dieciséis como falta, quedando a criterio del jefe inmediato superior, permitir o no la entrada a laborar, conforme a la urgencia del trabajo que desarrolle al empleado infractor, la falta se considerará como injustificada para todos los efectos legales.</w:t>
      </w:r>
    </w:p>
    <w:p w14:paraId="25A6D602" w14:textId="27B67E3F" w:rsidR="00B77703" w:rsidRDefault="00B77703" w:rsidP="009B0CC0">
      <w:pPr>
        <w:jc w:val="both"/>
        <w:rPr>
          <w:b/>
          <w:bCs/>
          <w:lang w:val="es-ES"/>
        </w:rPr>
      </w:pPr>
      <w:r w:rsidRPr="00B77703">
        <w:rPr>
          <w:b/>
          <w:bCs/>
          <w:lang w:val="es-ES"/>
        </w:rPr>
        <w:t xml:space="preserve">ART </w:t>
      </w:r>
      <w:r>
        <w:rPr>
          <w:b/>
          <w:bCs/>
          <w:lang w:val="es-ES"/>
        </w:rPr>
        <w:t>10</w:t>
      </w:r>
      <w:r w:rsidRPr="00B77703">
        <w:rPr>
          <w:b/>
          <w:bCs/>
          <w:lang w:val="es-ES"/>
        </w:rPr>
        <w:t>.-</w:t>
      </w:r>
      <w:r>
        <w:rPr>
          <w:b/>
          <w:bCs/>
          <w:lang w:val="es-ES"/>
        </w:rPr>
        <w:t xml:space="preserve"> </w:t>
      </w:r>
      <w:r w:rsidRPr="004C1682">
        <w:rPr>
          <w:lang w:val="es-ES"/>
        </w:rPr>
        <w:t xml:space="preserve">El personal que por asuntos particulares requiera </w:t>
      </w:r>
      <w:r w:rsidR="004C1682" w:rsidRPr="004C1682">
        <w:rPr>
          <w:lang w:val="es-ES"/>
        </w:rPr>
        <w:t>ausentarse</w:t>
      </w:r>
      <w:r w:rsidRPr="004C1682">
        <w:rPr>
          <w:lang w:val="es-ES"/>
        </w:rPr>
        <w:t xml:space="preserve"> de su centro de trabajo dentro de su horario de labores, deberá solicitar permiso a su jefe inmediato, y en ausencia de esté, al siguiente nivel </w:t>
      </w:r>
      <w:r w:rsidR="004C1682" w:rsidRPr="004C1682">
        <w:rPr>
          <w:lang w:val="es-ES"/>
        </w:rPr>
        <w:t>jerárquico</w:t>
      </w:r>
      <w:r w:rsidRPr="004C1682">
        <w:rPr>
          <w:lang w:val="es-ES"/>
        </w:rPr>
        <w:t xml:space="preserve"> que corresponda. De no ser así se considerará como abando</w:t>
      </w:r>
      <w:r w:rsidR="004C1682" w:rsidRPr="004C1682">
        <w:rPr>
          <w:lang w:val="es-ES"/>
        </w:rPr>
        <w:t>no de trabajo y será responsable de los daños que cause su acción, pudiendo aplicarse las sanciones establecidas por la Ley General de Trabajo salvo los casos de emergencia con justificación comprobables en un término máximo de dos días hábiles.</w:t>
      </w:r>
    </w:p>
    <w:p w14:paraId="5D6C8DCD" w14:textId="6E67083F" w:rsidR="00B77703" w:rsidRDefault="00B77703" w:rsidP="00B77703">
      <w:pPr>
        <w:jc w:val="both"/>
        <w:rPr>
          <w:b/>
          <w:bCs/>
          <w:lang w:val="es-ES"/>
        </w:rPr>
      </w:pPr>
      <w:r w:rsidRPr="00B77703">
        <w:rPr>
          <w:b/>
          <w:bCs/>
          <w:lang w:val="es-ES"/>
        </w:rPr>
        <w:t xml:space="preserve">ART </w:t>
      </w:r>
      <w:r>
        <w:rPr>
          <w:b/>
          <w:bCs/>
          <w:lang w:val="es-ES"/>
        </w:rPr>
        <w:t>11</w:t>
      </w:r>
      <w:r w:rsidRPr="00B77703">
        <w:rPr>
          <w:b/>
          <w:bCs/>
          <w:lang w:val="es-ES"/>
        </w:rPr>
        <w:t>.-</w:t>
      </w:r>
      <w:r w:rsidR="004C1682" w:rsidRPr="004C1682">
        <w:rPr>
          <w:lang w:val="es-ES"/>
        </w:rPr>
        <w:t>En todos los establecidos del SAPAGUA, se debe manejar y/o implementar los mecanismos de control que permitan llevar el récord de puntualidad y asistencia individual, y será responsabilidad de cada empleado sujetarse a los ordenamientos señalados en este reglamento, así como del trabajador que tenga persona, a su cargo, el de vigilar su cumplimiento.</w:t>
      </w:r>
    </w:p>
    <w:p w14:paraId="736AA5EE" w14:textId="187378DF" w:rsidR="00B77703" w:rsidRDefault="00B77703" w:rsidP="009B0CC0">
      <w:pPr>
        <w:jc w:val="both"/>
        <w:rPr>
          <w:b/>
          <w:bCs/>
          <w:lang w:val="es-ES"/>
        </w:rPr>
      </w:pPr>
      <w:r w:rsidRPr="00B77703">
        <w:rPr>
          <w:b/>
          <w:bCs/>
          <w:lang w:val="es-ES"/>
        </w:rPr>
        <w:t xml:space="preserve">ART </w:t>
      </w:r>
      <w:r>
        <w:rPr>
          <w:b/>
          <w:bCs/>
          <w:lang w:val="es-ES"/>
        </w:rPr>
        <w:t>1</w:t>
      </w:r>
      <w:r w:rsidR="004C1682">
        <w:rPr>
          <w:b/>
          <w:bCs/>
          <w:lang w:val="es-ES"/>
        </w:rPr>
        <w:t xml:space="preserve">2.- </w:t>
      </w:r>
      <w:r w:rsidR="004C1682" w:rsidRPr="004C1682">
        <w:rPr>
          <w:lang w:val="es-ES"/>
        </w:rPr>
        <w:t>El personal responsable de control de puntualidad y asistencia hará llegar Quincenalmente al Administrador un Informe, con objeto de que intervenga con los jefes responsables y/o tomen las medidas pertinentes. Dicho informe deberá ser presentado con 2 días hábiles de anticipación al pago.</w:t>
      </w:r>
    </w:p>
    <w:p w14:paraId="20F0D3DD" w14:textId="51FC7863" w:rsidR="004C1682" w:rsidRDefault="004C1682" w:rsidP="009B0CC0">
      <w:pPr>
        <w:jc w:val="both"/>
        <w:rPr>
          <w:b/>
          <w:bCs/>
          <w:lang w:val="es-ES"/>
        </w:rPr>
      </w:pPr>
    </w:p>
    <w:p w14:paraId="5DA34328" w14:textId="03CEE80C" w:rsidR="004C1682" w:rsidRDefault="004C1682" w:rsidP="004C1682">
      <w:pPr>
        <w:jc w:val="center"/>
        <w:rPr>
          <w:b/>
          <w:bCs/>
          <w:lang w:val="es-ES"/>
        </w:rPr>
      </w:pPr>
      <w:r>
        <w:rPr>
          <w:b/>
          <w:bCs/>
          <w:lang w:val="es-ES"/>
        </w:rPr>
        <w:t>CAPÍTULO III</w:t>
      </w:r>
    </w:p>
    <w:p w14:paraId="33A8C1D8" w14:textId="22A774AA" w:rsidR="004C1682" w:rsidRDefault="004C1682" w:rsidP="004C1682">
      <w:pPr>
        <w:jc w:val="center"/>
        <w:rPr>
          <w:b/>
          <w:bCs/>
          <w:lang w:val="es-ES"/>
        </w:rPr>
      </w:pPr>
      <w:r>
        <w:rPr>
          <w:b/>
          <w:bCs/>
          <w:lang w:val="es-ES"/>
        </w:rPr>
        <w:t>DESCANSO SEMANAL, DIAS DE DESCANSO Y VACACIONES</w:t>
      </w:r>
    </w:p>
    <w:p w14:paraId="0F3DC7A2" w14:textId="6988B539" w:rsidR="00B77703" w:rsidRPr="004C1682" w:rsidRDefault="00B77703" w:rsidP="00B77703">
      <w:pPr>
        <w:jc w:val="both"/>
        <w:rPr>
          <w:lang w:val="es-ES"/>
        </w:rPr>
      </w:pPr>
      <w:r w:rsidRPr="00B77703">
        <w:rPr>
          <w:b/>
          <w:bCs/>
          <w:lang w:val="es-ES"/>
        </w:rPr>
        <w:t xml:space="preserve">ART </w:t>
      </w:r>
      <w:r>
        <w:rPr>
          <w:b/>
          <w:bCs/>
          <w:lang w:val="es-ES"/>
        </w:rPr>
        <w:t>1</w:t>
      </w:r>
      <w:r w:rsidR="004C1682">
        <w:rPr>
          <w:b/>
          <w:bCs/>
          <w:lang w:val="es-ES"/>
        </w:rPr>
        <w:t>3</w:t>
      </w:r>
      <w:r w:rsidRPr="00B77703">
        <w:rPr>
          <w:b/>
          <w:bCs/>
          <w:lang w:val="es-ES"/>
        </w:rPr>
        <w:t>.-</w:t>
      </w:r>
      <w:r w:rsidR="004C1682">
        <w:rPr>
          <w:b/>
          <w:bCs/>
          <w:lang w:val="es-ES"/>
        </w:rPr>
        <w:t xml:space="preserve"> </w:t>
      </w:r>
      <w:r w:rsidR="004C1682" w:rsidRPr="004C1682">
        <w:rPr>
          <w:lang w:val="es-ES"/>
        </w:rPr>
        <w:t>La jornada laboral semanal constará de 45 horas de trabajo, procurando que el personal descanse el sábado por la tarde y el domingo de cada semana, considerando a su vez las excepciones que por el cargo que se desempeña y por la naturaleza laboral se requiera.</w:t>
      </w:r>
    </w:p>
    <w:p w14:paraId="59445BF7" w14:textId="2C0924B6" w:rsidR="00B77703" w:rsidRDefault="00B77703" w:rsidP="00B77703">
      <w:pPr>
        <w:jc w:val="both"/>
        <w:rPr>
          <w:lang w:val="es-ES"/>
        </w:rPr>
      </w:pPr>
      <w:r w:rsidRPr="00B77703">
        <w:rPr>
          <w:b/>
          <w:bCs/>
          <w:lang w:val="es-ES"/>
        </w:rPr>
        <w:t xml:space="preserve">ART </w:t>
      </w:r>
      <w:r>
        <w:rPr>
          <w:b/>
          <w:bCs/>
          <w:lang w:val="es-ES"/>
        </w:rPr>
        <w:t>1</w:t>
      </w:r>
      <w:r w:rsidR="004C1682">
        <w:rPr>
          <w:b/>
          <w:bCs/>
          <w:lang w:val="es-ES"/>
        </w:rPr>
        <w:t>4</w:t>
      </w:r>
      <w:r w:rsidRPr="00B77703">
        <w:rPr>
          <w:b/>
          <w:bCs/>
          <w:lang w:val="es-ES"/>
        </w:rPr>
        <w:t>.-</w:t>
      </w:r>
      <w:r w:rsidR="004C1682">
        <w:rPr>
          <w:b/>
          <w:bCs/>
          <w:lang w:val="es-ES"/>
        </w:rPr>
        <w:t xml:space="preserve"> </w:t>
      </w:r>
      <w:r w:rsidR="004C1682" w:rsidRPr="004C1682">
        <w:rPr>
          <w:lang w:val="es-ES"/>
        </w:rPr>
        <w:t>Deberá otorgarse por lo menos un día de descanso semanal, procurando que este sea en domingo; si por circunstancias justificadas se fija como día laborable el domingo, deberá adicionarse el pago de este, una prima dominical del 25% sobre el salario de un día ordinario. Debiendo tomarse en cuenta las excepciones señaladas en el artículo anterior.</w:t>
      </w:r>
    </w:p>
    <w:p w14:paraId="75D233CE" w14:textId="1C1A4FF0" w:rsidR="0099639B" w:rsidRDefault="0099639B" w:rsidP="00B77703">
      <w:pPr>
        <w:jc w:val="both"/>
        <w:rPr>
          <w:lang w:val="es-ES"/>
        </w:rPr>
      </w:pPr>
    </w:p>
    <w:p w14:paraId="38796575" w14:textId="243606FB" w:rsidR="0099639B" w:rsidRDefault="0099639B" w:rsidP="00B77703">
      <w:pPr>
        <w:jc w:val="both"/>
        <w:rPr>
          <w:lang w:val="es-ES"/>
        </w:rPr>
      </w:pPr>
    </w:p>
    <w:p w14:paraId="47B69DFB" w14:textId="43D77502" w:rsidR="0099639B" w:rsidRDefault="0099639B" w:rsidP="00B77703">
      <w:pPr>
        <w:jc w:val="both"/>
        <w:rPr>
          <w:lang w:val="es-ES"/>
        </w:rPr>
      </w:pPr>
    </w:p>
    <w:p w14:paraId="3BB0AADD" w14:textId="77777777" w:rsidR="0099639B" w:rsidRDefault="0099639B" w:rsidP="00B77703">
      <w:pPr>
        <w:jc w:val="both"/>
        <w:rPr>
          <w:lang w:val="es-ES"/>
        </w:rPr>
      </w:pPr>
    </w:p>
    <w:p w14:paraId="1D65924E" w14:textId="32823BDB" w:rsidR="004C1682" w:rsidRDefault="004C1682" w:rsidP="00B77703">
      <w:pPr>
        <w:jc w:val="both"/>
        <w:rPr>
          <w:lang w:val="es-ES"/>
        </w:rPr>
      </w:pPr>
      <w:r w:rsidRPr="00B77703">
        <w:rPr>
          <w:b/>
          <w:bCs/>
          <w:lang w:val="es-ES"/>
        </w:rPr>
        <w:t xml:space="preserve">ART </w:t>
      </w:r>
      <w:r>
        <w:rPr>
          <w:b/>
          <w:bCs/>
          <w:lang w:val="es-ES"/>
        </w:rPr>
        <w:t>1</w:t>
      </w:r>
      <w:r w:rsidR="00AD73D6">
        <w:rPr>
          <w:b/>
          <w:bCs/>
          <w:lang w:val="es-ES"/>
        </w:rPr>
        <w:t>5</w:t>
      </w:r>
      <w:r w:rsidRPr="00B77703">
        <w:rPr>
          <w:b/>
          <w:bCs/>
          <w:lang w:val="es-ES"/>
        </w:rPr>
        <w:t>.-</w:t>
      </w:r>
      <w:r w:rsidR="00AD73D6">
        <w:rPr>
          <w:b/>
          <w:bCs/>
          <w:lang w:val="es-ES"/>
        </w:rPr>
        <w:t xml:space="preserve"> </w:t>
      </w:r>
      <w:r w:rsidR="00AD73D6">
        <w:rPr>
          <w:lang w:val="es-ES"/>
        </w:rPr>
        <w:t>S</w:t>
      </w:r>
      <w:r w:rsidR="00AD73D6" w:rsidRPr="00AD73D6">
        <w:rPr>
          <w:lang w:val="es-ES"/>
        </w:rPr>
        <w:t>on días de descanso obligatorio los siguientes:</w:t>
      </w:r>
    </w:p>
    <w:tbl>
      <w:tblPr>
        <w:tblStyle w:val="Tablaconcuadrcula"/>
        <w:tblW w:w="0" w:type="auto"/>
        <w:tblLook w:val="04A0" w:firstRow="1" w:lastRow="0" w:firstColumn="1" w:lastColumn="0" w:noHBand="0" w:noVBand="1"/>
      </w:tblPr>
      <w:tblGrid>
        <w:gridCol w:w="4414"/>
        <w:gridCol w:w="4414"/>
      </w:tblGrid>
      <w:tr w:rsidR="00AD73D6" w14:paraId="1D13AF36" w14:textId="77777777" w:rsidTr="00AD73D6">
        <w:tc>
          <w:tcPr>
            <w:tcW w:w="4414" w:type="dxa"/>
          </w:tcPr>
          <w:p w14:paraId="78D8BE5D" w14:textId="4E78EE7B" w:rsidR="00AD73D6" w:rsidRDefault="00AD73D6" w:rsidP="00B77703">
            <w:pPr>
              <w:jc w:val="both"/>
              <w:rPr>
                <w:b/>
                <w:bCs/>
                <w:lang w:val="es-ES"/>
              </w:rPr>
            </w:pPr>
            <w:r>
              <w:rPr>
                <w:b/>
                <w:bCs/>
                <w:lang w:val="es-ES"/>
              </w:rPr>
              <w:lastRenderedPageBreak/>
              <w:t>FECHA</w:t>
            </w:r>
          </w:p>
        </w:tc>
        <w:tc>
          <w:tcPr>
            <w:tcW w:w="4414" w:type="dxa"/>
          </w:tcPr>
          <w:p w14:paraId="2E0BFDC8" w14:textId="6823EE31" w:rsidR="00AD73D6" w:rsidRDefault="00AD73D6" w:rsidP="00B77703">
            <w:pPr>
              <w:jc w:val="both"/>
              <w:rPr>
                <w:b/>
                <w:bCs/>
                <w:lang w:val="es-ES"/>
              </w:rPr>
            </w:pPr>
            <w:r>
              <w:rPr>
                <w:b/>
                <w:bCs/>
                <w:lang w:val="es-ES"/>
              </w:rPr>
              <w:t>CELEBRACIÓN</w:t>
            </w:r>
          </w:p>
        </w:tc>
      </w:tr>
      <w:tr w:rsidR="00AD73D6" w14:paraId="32D4BBD4" w14:textId="77777777" w:rsidTr="00AD73D6">
        <w:tc>
          <w:tcPr>
            <w:tcW w:w="4414" w:type="dxa"/>
          </w:tcPr>
          <w:p w14:paraId="17355E05" w14:textId="284CDC7F" w:rsidR="00AD73D6" w:rsidRPr="00AD73D6" w:rsidRDefault="00AD73D6" w:rsidP="00B77703">
            <w:pPr>
              <w:jc w:val="both"/>
              <w:rPr>
                <w:lang w:val="es-ES"/>
              </w:rPr>
            </w:pPr>
            <w:r w:rsidRPr="00AD73D6">
              <w:rPr>
                <w:lang w:val="es-ES"/>
              </w:rPr>
              <w:t>1 de enero</w:t>
            </w:r>
          </w:p>
        </w:tc>
        <w:tc>
          <w:tcPr>
            <w:tcW w:w="4414" w:type="dxa"/>
          </w:tcPr>
          <w:p w14:paraId="7564B084" w14:textId="1C5B6CA9" w:rsidR="00AD73D6" w:rsidRPr="00AD73D6" w:rsidRDefault="00AD73D6" w:rsidP="00B77703">
            <w:pPr>
              <w:jc w:val="both"/>
              <w:rPr>
                <w:lang w:val="es-ES"/>
              </w:rPr>
            </w:pPr>
            <w:r w:rsidRPr="00AD73D6">
              <w:rPr>
                <w:lang w:val="es-ES"/>
              </w:rPr>
              <w:t>Año nuevo</w:t>
            </w:r>
          </w:p>
        </w:tc>
      </w:tr>
      <w:tr w:rsidR="00AD73D6" w14:paraId="4EC76E51" w14:textId="77777777" w:rsidTr="00AD73D6">
        <w:tc>
          <w:tcPr>
            <w:tcW w:w="4414" w:type="dxa"/>
          </w:tcPr>
          <w:p w14:paraId="263681DE" w14:textId="093C7C3D" w:rsidR="00AD73D6" w:rsidRPr="00AD73D6" w:rsidRDefault="00AD73D6" w:rsidP="00B77703">
            <w:pPr>
              <w:jc w:val="both"/>
              <w:rPr>
                <w:lang w:val="es-ES"/>
              </w:rPr>
            </w:pPr>
            <w:r w:rsidRPr="00AD73D6">
              <w:rPr>
                <w:lang w:val="es-ES"/>
              </w:rPr>
              <w:t>Primer lunes de febrero</w:t>
            </w:r>
          </w:p>
        </w:tc>
        <w:tc>
          <w:tcPr>
            <w:tcW w:w="4414" w:type="dxa"/>
          </w:tcPr>
          <w:p w14:paraId="1420F0ED" w14:textId="5E92F892" w:rsidR="00AD73D6" w:rsidRPr="00AD73D6" w:rsidRDefault="00AD73D6" w:rsidP="00B77703">
            <w:pPr>
              <w:jc w:val="both"/>
              <w:rPr>
                <w:lang w:val="es-ES"/>
              </w:rPr>
            </w:pPr>
            <w:r w:rsidRPr="00AD73D6">
              <w:rPr>
                <w:lang w:val="es-ES"/>
              </w:rPr>
              <w:t>En conmemoración del 5 (la constitución)</w:t>
            </w:r>
          </w:p>
        </w:tc>
      </w:tr>
      <w:tr w:rsidR="00AD73D6" w14:paraId="13FA4BB9" w14:textId="77777777" w:rsidTr="00AD73D6">
        <w:tc>
          <w:tcPr>
            <w:tcW w:w="4414" w:type="dxa"/>
          </w:tcPr>
          <w:p w14:paraId="53DFF86F" w14:textId="1774E97C" w:rsidR="00AD73D6" w:rsidRPr="00AD73D6" w:rsidRDefault="00AD73D6" w:rsidP="00B77703">
            <w:pPr>
              <w:jc w:val="both"/>
              <w:rPr>
                <w:lang w:val="es-ES"/>
              </w:rPr>
            </w:pPr>
            <w:r w:rsidRPr="00AD73D6">
              <w:rPr>
                <w:lang w:val="es-ES"/>
              </w:rPr>
              <w:t>Tercer lunes de Marzo</w:t>
            </w:r>
          </w:p>
        </w:tc>
        <w:tc>
          <w:tcPr>
            <w:tcW w:w="4414" w:type="dxa"/>
          </w:tcPr>
          <w:p w14:paraId="524AA073" w14:textId="74B6A551" w:rsidR="00AD73D6" w:rsidRPr="00AD73D6" w:rsidRDefault="00AD73D6" w:rsidP="00B77703">
            <w:pPr>
              <w:jc w:val="both"/>
              <w:rPr>
                <w:lang w:val="es-ES"/>
              </w:rPr>
            </w:pPr>
            <w:r w:rsidRPr="00AD73D6">
              <w:rPr>
                <w:lang w:val="es-ES"/>
              </w:rPr>
              <w:t>En conmemoración al 21 de marzo</w:t>
            </w:r>
          </w:p>
        </w:tc>
      </w:tr>
      <w:tr w:rsidR="00AD73D6" w14:paraId="1A1E2381" w14:textId="77777777" w:rsidTr="00AD73D6">
        <w:tc>
          <w:tcPr>
            <w:tcW w:w="4414" w:type="dxa"/>
          </w:tcPr>
          <w:p w14:paraId="0437B9EC" w14:textId="77AF5CC2" w:rsidR="00AD73D6" w:rsidRPr="00AD73D6" w:rsidRDefault="00AD73D6" w:rsidP="00B77703">
            <w:pPr>
              <w:jc w:val="both"/>
              <w:rPr>
                <w:lang w:val="es-ES"/>
              </w:rPr>
            </w:pPr>
            <w:r w:rsidRPr="00AD73D6">
              <w:rPr>
                <w:lang w:val="es-ES"/>
              </w:rPr>
              <w:t>Jueves, viernes y sábado (semana santa)</w:t>
            </w:r>
          </w:p>
        </w:tc>
        <w:tc>
          <w:tcPr>
            <w:tcW w:w="4414" w:type="dxa"/>
          </w:tcPr>
          <w:p w14:paraId="68E451AC" w14:textId="199F67F9" w:rsidR="00AD73D6" w:rsidRPr="00AD73D6" w:rsidRDefault="00AD73D6" w:rsidP="00B77703">
            <w:pPr>
              <w:jc w:val="both"/>
              <w:rPr>
                <w:lang w:val="es-ES"/>
              </w:rPr>
            </w:pPr>
            <w:r w:rsidRPr="00AD73D6">
              <w:rPr>
                <w:lang w:val="es-ES"/>
              </w:rPr>
              <w:t>Días Santos (únicamente sindicalizados)</w:t>
            </w:r>
          </w:p>
        </w:tc>
      </w:tr>
      <w:tr w:rsidR="00AD73D6" w14:paraId="02D2123F" w14:textId="77777777" w:rsidTr="00AD73D6">
        <w:tc>
          <w:tcPr>
            <w:tcW w:w="4414" w:type="dxa"/>
          </w:tcPr>
          <w:p w14:paraId="1144D48C" w14:textId="7F72058B" w:rsidR="00AD73D6" w:rsidRPr="00AD73D6" w:rsidRDefault="00AD73D6" w:rsidP="00B77703">
            <w:pPr>
              <w:jc w:val="both"/>
              <w:rPr>
                <w:lang w:val="es-ES"/>
              </w:rPr>
            </w:pPr>
            <w:r w:rsidRPr="00AD73D6">
              <w:rPr>
                <w:lang w:val="es-ES"/>
              </w:rPr>
              <w:t>1 de mayo</w:t>
            </w:r>
          </w:p>
        </w:tc>
        <w:tc>
          <w:tcPr>
            <w:tcW w:w="4414" w:type="dxa"/>
          </w:tcPr>
          <w:p w14:paraId="189AB9AE" w14:textId="3A167743" w:rsidR="00AD73D6" w:rsidRPr="00AD73D6" w:rsidRDefault="00AD73D6" w:rsidP="00B77703">
            <w:pPr>
              <w:jc w:val="both"/>
              <w:rPr>
                <w:lang w:val="es-ES"/>
              </w:rPr>
            </w:pPr>
            <w:r w:rsidRPr="00AD73D6">
              <w:rPr>
                <w:lang w:val="es-ES"/>
              </w:rPr>
              <w:t>Día del Trabajo</w:t>
            </w:r>
          </w:p>
        </w:tc>
      </w:tr>
      <w:tr w:rsidR="00AD73D6" w14:paraId="03B30A14" w14:textId="77777777" w:rsidTr="00AD73D6">
        <w:tc>
          <w:tcPr>
            <w:tcW w:w="4414" w:type="dxa"/>
          </w:tcPr>
          <w:p w14:paraId="501299AE" w14:textId="6FFA6360" w:rsidR="00AD73D6" w:rsidRPr="00AD73D6" w:rsidRDefault="00AD73D6" w:rsidP="00B77703">
            <w:pPr>
              <w:jc w:val="both"/>
              <w:rPr>
                <w:lang w:val="es-ES"/>
              </w:rPr>
            </w:pPr>
            <w:r w:rsidRPr="00AD73D6">
              <w:rPr>
                <w:lang w:val="es-ES"/>
              </w:rPr>
              <w:t>16 de septiembre</w:t>
            </w:r>
          </w:p>
        </w:tc>
        <w:tc>
          <w:tcPr>
            <w:tcW w:w="4414" w:type="dxa"/>
          </w:tcPr>
          <w:p w14:paraId="749E9B27" w14:textId="7E210610" w:rsidR="00AD73D6" w:rsidRPr="00AD73D6" w:rsidRDefault="00AD73D6" w:rsidP="00B77703">
            <w:pPr>
              <w:jc w:val="both"/>
              <w:rPr>
                <w:lang w:val="es-ES"/>
              </w:rPr>
            </w:pPr>
            <w:r w:rsidRPr="00AD73D6">
              <w:rPr>
                <w:lang w:val="es-ES"/>
              </w:rPr>
              <w:t>Independencia de México</w:t>
            </w:r>
          </w:p>
        </w:tc>
      </w:tr>
      <w:tr w:rsidR="00AD73D6" w14:paraId="3D2DB92D" w14:textId="77777777" w:rsidTr="00AD73D6">
        <w:tc>
          <w:tcPr>
            <w:tcW w:w="4414" w:type="dxa"/>
          </w:tcPr>
          <w:p w14:paraId="06964BC1" w14:textId="0C1E5392" w:rsidR="00AD73D6" w:rsidRPr="00AD73D6" w:rsidRDefault="00AD73D6" w:rsidP="00B77703">
            <w:pPr>
              <w:jc w:val="both"/>
              <w:rPr>
                <w:lang w:val="es-ES"/>
              </w:rPr>
            </w:pPr>
            <w:r w:rsidRPr="00AD73D6">
              <w:rPr>
                <w:lang w:val="es-ES"/>
              </w:rPr>
              <w:t>2 de noviembre</w:t>
            </w:r>
          </w:p>
        </w:tc>
        <w:tc>
          <w:tcPr>
            <w:tcW w:w="4414" w:type="dxa"/>
          </w:tcPr>
          <w:p w14:paraId="4EE4DE37" w14:textId="76589FEA" w:rsidR="00AD73D6" w:rsidRPr="00AD73D6" w:rsidRDefault="00AD73D6" w:rsidP="00B77703">
            <w:pPr>
              <w:jc w:val="both"/>
              <w:rPr>
                <w:lang w:val="es-ES"/>
              </w:rPr>
            </w:pPr>
            <w:r w:rsidRPr="00AD73D6">
              <w:rPr>
                <w:lang w:val="es-ES"/>
              </w:rPr>
              <w:t>Día de muertos</w:t>
            </w:r>
          </w:p>
        </w:tc>
      </w:tr>
      <w:tr w:rsidR="00AD73D6" w14:paraId="64111021" w14:textId="77777777" w:rsidTr="00AD73D6">
        <w:tc>
          <w:tcPr>
            <w:tcW w:w="4414" w:type="dxa"/>
          </w:tcPr>
          <w:p w14:paraId="07B27D59" w14:textId="684558B4" w:rsidR="00AD73D6" w:rsidRPr="00AD73D6" w:rsidRDefault="00AD73D6" w:rsidP="00B77703">
            <w:pPr>
              <w:jc w:val="both"/>
              <w:rPr>
                <w:lang w:val="es-ES"/>
              </w:rPr>
            </w:pPr>
            <w:r w:rsidRPr="00AD73D6">
              <w:rPr>
                <w:lang w:val="es-ES"/>
              </w:rPr>
              <w:t>Tercer lunes de noviembre</w:t>
            </w:r>
          </w:p>
        </w:tc>
        <w:tc>
          <w:tcPr>
            <w:tcW w:w="4414" w:type="dxa"/>
          </w:tcPr>
          <w:p w14:paraId="657F69F7" w14:textId="7773AA00" w:rsidR="00AD73D6" w:rsidRPr="00AD73D6" w:rsidRDefault="00AD73D6" w:rsidP="00B77703">
            <w:pPr>
              <w:jc w:val="both"/>
              <w:rPr>
                <w:lang w:val="es-ES"/>
              </w:rPr>
            </w:pPr>
            <w:r w:rsidRPr="00AD73D6">
              <w:rPr>
                <w:lang w:val="es-ES"/>
              </w:rPr>
              <w:t>En conmemoración del 20 de noviembre</w:t>
            </w:r>
          </w:p>
        </w:tc>
      </w:tr>
      <w:tr w:rsidR="00AD73D6" w14:paraId="5D14B004" w14:textId="77777777" w:rsidTr="00AD73D6">
        <w:tc>
          <w:tcPr>
            <w:tcW w:w="4414" w:type="dxa"/>
          </w:tcPr>
          <w:p w14:paraId="5FCF0D4D" w14:textId="41847E29" w:rsidR="00AD73D6" w:rsidRPr="00AD73D6" w:rsidRDefault="00AD73D6" w:rsidP="00B77703">
            <w:pPr>
              <w:jc w:val="both"/>
              <w:rPr>
                <w:lang w:val="es-ES"/>
              </w:rPr>
            </w:pPr>
            <w:r w:rsidRPr="00AD73D6">
              <w:rPr>
                <w:lang w:val="es-ES"/>
              </w:rPr>
              <w:t xml:space="preserve">1 de cada </w:t>
            </w:r>
            <w:r>
              <w:rPr>
                <w:lang w:val="es-ES"/>
              </w:rPr>
              <w:t>d</w:t>
            </w:r>
            <w:r w:rsidRPr="00AD73D6">
              <w:rPr>
                <w:lang w:val="es-ES"/>
              </w:rPr>
              <w:t>iciembre (cada 6 años)</w:t>
            </w:r>
          </w:p>
        </w:tc>
        <w:tc>
          <w:tcPr>
            <w:tcW w:w="4414" w:type="dxa"/>
          </w:tcPr>
          <w:p w14:paraId="253E2B6D" w14:textId="4FEDA925" w:rsidR="00AD73D6" w:rsidRPr="00AD73D6" w:rsidRDefault="00AD73D6" w:rsidP="00B77703">
            <w:pPr>
              <w:jc w:val="both"/>
              <w:rPr>
                <w:lang w:val="es-ES"/>
              </w:rPr>
            </w:pPr>
            <w:r w:rsidRPr="00AD73D6">
              <w:rPr>
                <w:lang w:val="es-ES"/>
              </w:rPr>
              <w:t>Transmisión del Poder Ejecutivo Federal</w:t>
            </w:r>
          </w:p>
        </w:tc>
      </w:tr>
      <w:tr w:rsidR="00AD73D6" w14:paraId="2D71A092" w14:textId="77777777" w:rsidTr="00AD73D6">
        <w:tc>
          <w:tcPr>
            <w:tcW w:w="4414" w:type="dxa"/>
          </w:tcPr>
          <w:p w14:paraId="1425918B" w14:textId="1B9EF31A" w:rsidR="00AD73D6" w:rsidRPr="00AD73D6" w:rsidRDefault="00AD73D6" w:rsidP="00B77703">
            <w:pPr>
              <w:jc w:val="both"/>
              <w:rPr>
                <w:lang w:val="es-ES"/>
              </w:rPr>
            </w:pPr>
            <w:r w:rsidRPr="00AD73D6">
              <w:rPr>
                <w:lang w:val="es-ES"/>
              </w:rPr>
              <w:t>25 de diciembre</w:t>
            </w:r>
          </w:p>
        </w:tc>
        <w:tc>
          <w:tcPr>
            <w:tcW w:w="4414" w:type="dxa"/>
          </w:tcPr>
          <w:p w14:paraId="004D3833" w14:textId="6428D000" w:rsidR="00AD73D6" w:rsidRPr="00AD73D6" w:rsidRDefault="00AD73D6" w:rsidP="00B77703">
            <w:pPr>
              <w:jc w:val="both"/>
              <w:rPr>
                <w:lang w:val="es-ES"/>
              </w:rPr>
            </w:pPr>
            <w:r w:rsidRPr="00AD73D6">
              <w:rPr>
                <w:lang w:val="es-ES"/>
              </w:rPr>
              <w:t>Navidad</w:t>
            </w:r>
          </w:p>
        </w:tc>
      </w:tr>
    </w:tbl>
    <w:p w14:paraId="493EFD07" w14:textId="733C2A1E" w:rsidR="00AD73D6" w:rsidRDefault="00AD73D6" w:rsidP="00B77703">
      <w:pPr>
        <w:jc w:val="both"/>
        <w:rPr>
          <w:b/>
          <w:bCs/>
          <w:lang w:val="es-ES"/>
        </w:rPr>
      </w:pPr>
    </w:p>
    <w:p w14:paraId="103E766A" w14:textId="7E9A7392" w:rsidR="004C1682" w:rsidRDefault="00AD73D6" w:rsidP="00B77703">
      <w:pPr>
        <w:jc w:val="both"/>
        <w:rPr>
          <w:b/>
          <w:bCs/>
          <w:lang w:val="es-ES"/>
        </w:rPr>
      </w:pPr>
      <w:r w:rsidRPr="00B77703">
        <w:rPr>
          <w:b/>
          <w:bCs/>
          <w:lang w:val="es-ES"/>
        </w:rPr>
        <w:t xml:space="preserve">ART </w:t>
      </w:r>
      <w:r>
        <w:rPr>
          <w:b/>
          <w:bCs/>
          <w:lang w:val="es-ES"/>
        </w:rPr>
        <w:t>16</w:t>
      </w:r>
      <w:r w:rsidRPr="00B77703">
        <w:rPr>
          <w:b/>
          <w:bCs/>
          <w:lang w:val="es-ES"/>
        </w:rPr>
        <w:t>.-</w:t>
      </w:r>
      <w:r w:rsidR="003319B8">
        <w:rPr>
          <w:b/>
          <w:bCs/>
          <w:lang w:val="es-ES"/>
        </w:rPr>
        <w:t xml:space="preserve"> </w:t>
      </w:r>
      <w:r w:rsidR="003319B8" w:rsidRPr="003319B8">
        <w:rPr>
          <w:lang w:val="es-ES"/>
        </w:rPr>
        <w:t xml:space="preserve">El personal disfrutará de los </w:t>
      </w:r>
      <w:r w:rsidR="00FB324F" w:rsidRPr="003319B8">
        <w:rPr>
          <w:lang w:val="es-ES"/>
        </w:rPr>
        <w:t>días hábiles</w:t>
      </w:r>
      <w:r w:rsidR="003319B8" w:rsidRPr="003319B8">
        <w:rPr>
          <w:lang w:val="es-ES"/>
        </w:rPr>
        <w:t xml:space="preserve"> de vacaciones y prima vacacional de acuerdo a la siguiente escala</w:t>
      </w:r>
    </w:p>
    <w:tbl>
      <w:tblPr>
        <w:tblStyle w:val="Tablaconcuadrcula"/>
        <w:tblW w:w="0" w:type="auto"/>
        <w:tblLook w:val="04A0" w:firstRow="1" w:lastRow="0" w:firstColumn="1" w:lastColumn="0" w:noHBand="0" w:noVBand="1"/>
      </w:tblPr>
      <w:tblGrid>
        <w:gridCol w:w="4414"/>
        <w:gridCol w:w="4414"/>
      </w:tblGrid>
      <w:tr w:rsidR="003319B8" w14:paraId="6782E70C" w14:textId="77777777" w:rsidTr="003319B8">
        <w:tc>
          <w:tcPr>
            <w:tcW w:w="4414" w:type="dxa"/>
          </w:tcPr>
          <w:p w14:paraId="32B908FD" w14:textId="27288AEC" w:rsidR="003319B8" w:rsidRDefault="003319B8" w:rsidP="00B77703">
            <w:pPr>
              <w:jc w:val="both"/>
              <w:rPr>
                <w:b/>
                <w:bCs/>
                <w:lang w:val="es-ES"/>
              </w:rPr>
            </w:pPr>
            <w:r>
              <w:rPr>
                <w:b/>
                <w:bCs/>
                <w:lang w:val="es-ES"/>
              </w:rPr>
              <w:t>AÑOS DE SERVICIO</w:t>
            </w:r>
          </w:p>
        </w:tc>
        <w:tc>
          <w:tcPr>
            <w:tcW w:w="4414" w:type="dxa"/>
          </w:tcPr>
          <w:p w14:paraId="7F9A8F93" w14:textId="0660893F" w:rsidR="003319B8" w:rsidRDefault="003319B8" w:rsidP="00B77703">
            <w:pPr>
              <w:jc w:val="both"/>
              <w:rPr>
                <w:b/>
                <w:bCs/>
                <w:lang w:val="es-ES"/>
              </w:rPr>
            </w:pPr>
            <w:r>
              <w:rPr>
                <w:b/>
                <w:bCs/>
                <w:lang w:val="es-ES"/>
              </w:rPr>
              <w:t>DÍAS DE VACACIONES</w:t>
            </w:r>
          </w:p>
        </w:tc>
      </w:tr>
      <w:tr w:rsidR="003319B8" w14:paraId="0105477E" w14:textId="77777777" w:rsidTr="003319B8">
        <w:tc>
          <w:tcPr>
            <w:tcW w:w="4414" w:type="dxa"/>
          </w:tcPr>
          <w:p w14:paraId="23E69FE3" w14:textId="1D09594F" w:rsidR="003319B8" w:rsidRPr="00FB324F" w:rsidRDefault="00FB324F" w:rsidP="00B77703">
            <w:pPr>
              <w:jc w:val="both"/>
              <w:rPr>
                <w:lang w:val="es-ES"/>
              </w:rPr>
            </w:pPr>
            <w:r w:rsidRPr="00FB324F">
              <w:rPr>
                <w:lang w:val="es-ES"/>
              </w:rPr>
              <w:t>1 año</w:t>
            </w:r>
          </w:p>
        </w:tc>
        <w:tc>
          <w:tcPr>
            <w:tcW w:w="4414" w:type="dxa"/>
          </w:tcPr>
          <w:p w14:paraId="619089D9" w14:textId="1A9DAE80" w:rsidR="003319B8" w:rsidRPr="0099639B" w:rsidRDefault="003319B8" w:rsidP="00B77703">
            <w:pPr>
              <w:jc w:val="both"/>
              <w:rPr>
                <w:lang w:val="es-ES"/>
              </w:rPr>
            </w:pPr>
            <w:r w:rsidRPr="0099639B">
              <w:rPr>
                <w:lang w:val="es-ES"/>
              </w:rPr>
              <w:t>6</w:t>
            </w:r>
          </w:p>
        </w:tc>
      </w:tr>
      <w:tr w:rsidR="003319B8" w14:paraId="7E671A58" w14:textId="77777777" w:rsidTr="003319B8">
        <w:tc>
          <w:tcPr>
            <w:tcW w:w="4414" w:type="dxa"/>
          </w:tcPr>
          <w:p w14:paraId="42945157" w14:textId="51051D95" w:rsidR="003319B8" w:rsidRPr="00FB324F" w:rsidRDefault="00FB324F" w:rsidP="00B77703">
            <w:pPr>
              <w:jc w:val="both"/>
              <w:rPr>
                <w:lang w:val="es-ES"/>
              </w:rPr>
            </w:pPr>
            <w:r w:rsidRPr="00FB324F">
              <w:rPr>
                <w:lang w:val="es-ES"/>
              </w:rPr>
              <w:t>2 años</w:t>
            </w:r>
          </w:p>
        </w:tc>
        <w:tc>
          <w:tcPr>
            <w:tcW w:w="4414" w:type="dxa"/>
          </w:tcPr>
          <w:p w14:paraId="4F0142A9" w14:textId="3C094874" w:rsidR="003319B8" w:rsidRPr="0099639B" w:rsidRDefault="003319B8" w:rsidP="00B77703">
            <w:pPr>
              <w:jc w:val="both"/>
              <w:rPr>
                <w:lang w:val="es-ES"/>
              </w:rPr>
            </w:pPr>
            <w:r w:rsidRPr="0099639B">
              <w:rPr>
                <w:lang w:val="es-ES"/>
              </w:rPr>
              <w:t>8</w:t>
            </w:r>
          </w:p>
        </w:tc>
      </w:tr>
      <w:tr w:rsidR="003319B8" w14:paraId="540BBCA3" w14:textId="77777777" w:rsidTr="003319B8">
        <w:tc>
          <w:tcPr>
            <w:tcW w:w="4414" w:type="dxa"/>
          </w:tcPr>
          <w:p w14:paraId="546A90B6" w14:textId="50AC4A2A" w:rsidR="003319B8" w:rsidRDefault="00FB324F" w:rsidP="00B77703">
            <w:pPr>
              <w:jc w:val="both"/>
              <w:rPr>
                <w:b/>
                <w:bCs/>
                <w:lang w:val="es-ES"/>
              </w:rPr>
            </w:pPr>
            <w:r>
              <w:rPr>
                <w:lang w:val="es-ES"/>
              </w:rPr>
              <w:t>3 añ</w:t>
            </w:r>
            <w:r w:rsidRPr="00FB324F">
              <w:rPr>
                <w:lang w:val="es-ES"/>
              </w:rPr>
              <w:t>os</w:t>
            </w:r>
          </w:p>
        </w:tc>
        <w:tc>
          <w:tcPr>
            <w:tcW w:w="4414" w:type="dxa"/>
          </w:tcPr>
          <w:p w14:paraId="173E81F1" w14:textId="27C32176" w:rsidR="003319B8" w:rsidRPr="0099639B" w:rsidRDefault="003319B8" w:rsidP="00B77703">
            <w:pPr>
              <w:jc w:val="both"/>
              <w:rPr>
                <w:lang w:val="es-ES"/>
              </w:rPr>
            </w:pPr>
            <w:r w:rsidRPr="0099639B">
              <w:rPr>
                <w:lang w:val="es-ES"/>
              </w:rPr>
              <w:t>10</w:t>
            </w:r>
          </w:p>
        </w:tc>
      </w:tr>
      <w:tr w:rsidR="003319B8" w14:paraId="61433146" w14:textId="77777777" w:rsidTr="003319B8">
        <w:tc>
          <w:tcPr>
            <w:tcW w:w="4414" w:type="dxa"/>
          </w:tcPr>
          <w:p w14:paraId="61509AFF" w14:textId="0EDE1ECC" w:rsidR="003319B8" w:rsidRDefault="00FB324F" w:rsidP="00B77703">
            <w:pPr>
              <w:jc w:val="both"/>
              <w:rPr>
                <w:b/>
                <w:bCs/>
                <w:lang w:val="es-ES"/>
              </w:rPr>
            </w:pPr>
            <w:r>
              <w:rPr>
                <w:lang w:val="es-ES"/>
              </w:rPr>
              <w:t>4 a</w:t>
            </w:r>
            <w:r w:rsidRPr="00FB324F">
              <w:rPr>
                <w:lang w:val="es-ES"/>
              </w:rPr>
              <w:t>ños</w:t>
            </w:r>
          </w:p>
        </w:tc>
        <w:tc>
          <w:tcPr>
            <w:tcW w:w="4414" w:type="dxa"/>
          </w:tcPr>
          <w:p w14:paraId="6C57040C" w14:textId="602FEE65" w:rsidR="003319B8" w:rsidRPr="0099639B" w:rsidRDefault="003319B8" w:rsidP="00B77703">
            <w:pPr>
              <w:jc w:val="both"/>
              <w:rPr>
                <w:lang w:val="es-ES"/>
              </w:rPr>
            </w:pPr>
            <w:r w:rsidRPr="0099639B">
              <w:rPr>
                <w:lang w:val="es-ES"/>
              </w:rPr>
              <w:t>12</w:t>
            </w:r>
          </w:p>
        </w:tc>
      </w:tr>
      <w:tr w:rsidR="003319B8" w14:paraId="0B147EF1" w14:textId="77777777" w:rsidTr="003319B8">
        <w:tc>
          <w:tcPr>
            <w:tcW w:w="4414" w:type="dxa"/>
          </w:tcPr>
          <w:p w14:paraId="69C64071" w14:textId="7A782ED1" w:rsidR="003319B8" w:rsidRDefault="00FB324F" w:rsidP="00B77703">
            <w:pPr>
              <w:jc w:val="both"/>
              <w:rPr>
                <w:b/>
                <w:bCs/>
                <w:lang w:val="es-ES"/>
              </w:rPr>
            </w:pPr>
            <w:r>
              <w:rPr>
                <w:lang w:val="es-ES"/>
              </w:rPr>
              <w:t>5 a 9 a</w:t>
            </w:r>
            <w:r w:rsidRPr="00FB324F">
              <w:rPr>
                <w:lang w:val="es-ES"/>
              </w:rPr>
              <w:t>ños</w:t>
            </w:r>
          </w:p>
        </w:tc>
        <w:tc>
          <w:tcPr>
            <w:tcW w:w="4414" w:type="dxa"/>
          </w:tcPr>
          <w:p w14:paraId="75A30C1C" w14:textId="18FCBB33" w:rsidR="003319B8" w:rsidRPr="0099639B" w:rsidRDefault="003319B8" w:rsidP="00B77703">
            <w:pPr>
              <w:jc w:val="both"/>
              <w:rPr>
                <w:lang w:val="es-ES"/>
              </w:rPr>
            </w:pPr>
            <w:r w:rsidRPr="0099639B">
              <w:rPr>
                <w:lang w:val="es-ES"/>
              </w:rPr>
              <w:t>14</w:t>
            </w:r>
          </w:p>
        </w:tc>
      </w:tr>
      <w:tr w:rsidR="003319B8" w14:paraId="3CCCE399" w14:textId="77777777" w:rsidTr="003319B8">
        <w:tc>
          <w:tcPr>
            <w:tcW w:w="4414" w:type="dxa"/>
          </w:tcPr>
          <w:p w14:paraId="2C56A544" w14:textId="20D825E8" w:rsidR="003319B8" w:rsidRDefault="00FB324F" w:rsidP="00B77703">
            <w:pPr>
              <w:jc w:val="both"/>
              <w:rPr>
                <w:b/>
                <w:bCs/>
                <w:lang w:val="es-ES"/>
              </w:rPr>
            </w:pPr>
            <w:r>
              <w:rPr>
                <w:lang w:val="es-ES"/>
              </w:rPr>
              <w:t>10 a 14 a</w:t>
            </w:r>
            <w:r w:rsidRPr="00FB324F">
              <w:rPr>
                <w:lang w:val="es-ES"/>
              </w:rPr>
              <w:t>ños</w:t>
            </w:r>
          </w:p>
        </w:tc>
        <w:tc>
          <w:tcPr>
            <w:tcW w:w="4414" w:type="dxa"/>
          </w:tcPr>
          <w:p w14:paraId="130EE0A5" w14:textId="2F18CD62" w:rsidR="003319B8" w:rsidRPr="0099639B" w:rsidRDefault="003319B8" w:rsidP="00B77703">
            <w:pPr>
              <w:jc w:val="both"/>
              <w:rPr>
                <w:lang w:val="es-ES"/>
              </w:rPr>
            </w:pPr>
            <w:r w:rsidRPr="0099639B">
              <w:rPr>
                <w:lang w:val="es-ES"/>
              </w:rPr>
              <w:t>16</w:t>
            </w:r>
          </w:p>
        </w:tc>
      </w:tr>
      <w:tr w:rsidR="003319B8" w14:paraId="2A1692B6" w14:textId="77777777" w:rsidTr="003319B8">
        <w:tc>
          <w:tcPr>
            <w:tcW w:w="4414" w:type="dxa"/>
          </w:tcPr>
          <w:p w14:paraId="1B442D44" w14:textId="11F28B56" w:rsidR="003319B8" w:rsidRDefault="00FB324F" w:rsidP="00B77703">
            <w:pPr>
              <w:jc w:val="both"/>
              <w:rPr>
                <w:b/>
                <w:bCs/>
                <w:lang w:val="es-ES"/>
              </w:rPr>
            </w:pPr>
            <w:r>
              <w:rPr>
                <w:lang w:val="es-ES"/>
              </w:rPr>
              <w:t>15 a 19 a</w:t>
            </w:r>
            <w:r w:rsidRPr="00FB324F">
              <w:rPr>
                <w:lang w:val="es-ES"/>
              </w:rPr>
              <w:t>ños</w:t>
            </w:r>
          </w:p>
        </w:tc>
        <w:tc>
          <w:tcPr>
            <w:tcW w:w="4414" w:type="dxa"/>
          </w:tcPr>
          <w:p w14:paraId="21894486" w14:textId="44DF5666" w:rsidR="003319B8" w:rsidRPr="0099639B" w:rsidRDefault="003319B8" w:rsidP="00B77703">
            <w:pPr>
              <w:jc w:val="both"/>
              <w:rPr>
                <w:lang w:val="es-ES"/>
              </w:rPr>
            </w:pPr>
            <w:r w:rsidRPr="0099639B">
              <w:rPr>
                <w:lang w:val="es-ES"/>
              </w:rPr>
              <w:t>18</w:t>
            </w:r>
          </w:p>
        </w:tc>
      </w:tr>
      <w:tr w:rsidR="003319B8" w14:paraId="650F0B2E" w14:textId="77777777" w:rsidTr="003319B8">
        <w:tc>
          <w:tcPr>
            <w:tcW w:w="4414" w:type="dxa"/>
          </w:tcPr>
          <w:p w14:paraId="2BFFD737" w14:textId="4B9D9179" w:rsidR="003319B8" w:rsidRDefault="00FB324F" w:rsidP="00B77703">
            <w:pPr>
              <w:jc w:val="both"/>
              <w:rPr>
                <w:b/>
                <w:bCs/>
                <w:lang w:val="es-ES"/>
              </w:rPr>
            </w:pPr>
            <w:r>
              <w:rPr>
                <w:lang w:val="es-ES"/>
              </w:rPr>
              <w:t xml:space="preserve">20 a 24 </w:t>
            </w:r>
            <w:r w:rsidRPr="00FB324F">
              <w:rPr>
                <w:lang w:val="es-ES"/>
              </w:rPr>
              <w:t>años</w:t>
            </w:r>
          </w:p>
        </w:tc>
        <w:tc>
          <w:tcPr>
            <w:tcW w:w="4414" w:type="dxa"/>
          </w:tcPr>
          <w:p w14:paraId="10F012D4" w14:textId="5405F142" w:rsidR="003319B8" w:rsidRPr="0099639B" w:rsidRDefault="003319B8" w:rsidP="00B77703">
            <w:pPr>
              <w:jc w:val="both"/>
              <w:rPr>
                <w:lang w:val="es-ES"/>
              </w:rPr>
            </w:pPr>
            <w:r w:rsidRPr="0099639B">
              <w:rPr>
                <w:lang w:val="es-ES"/>
              </w:rPr>
              <w:t>20</w:t>
            </w:r>
          </w:p>
        </w:tc>
      </w:tr>
      <w:tr w:rsidR="003319B8" w14:paraId="245108DD" w14:textId="77777777" w:rsidTr="003319B8">
        <w:tc>
          <w:tcPr>
            <w:tcW w:w="4414" w:type="dxa"/>
          </w:tcPr>
          <w:p w14:paraId="70101CDF" w14:textId="66E337E4" w:rsidR="003319B8" w:rsidRPr="00FB324F" w:rsidRDefault="00FB324F" w:rsidP="00B77703">
            <w:pPr>
              <w:jc w:val="both"/>
              <w:rPr>
                <w:lang w:val="es-ES"/>
              </w:rPr>
            </w:pPr>
            <w:r w:rsidRPr="00FB324F">
              <w:rPr>
                <w:lang w:val="es-ES"/>
              </w:rPr>
              <w:t>25 a 29 años</w:t>
            </w:r>
          </w:p>
        </w:tc>
        <w:tc>
          <w:tcPr>
            <w:tcW w:w="4414" w:type="dxa"/>
          </w:tcPr>
          <w:p w14:paraId="35309857" w14:textId="7C2B3012" w:rsidR="003319B8" w:rsidRPr="0099639B" w:rsidRDefault="003319B8" w:rsidP="00B77703">
            <w:pPr>
              <w:jc w:val="both"/>
              <w:rPr>
                <w:lang w:val="es-ES"/>
              </w:rPr>
            </w:pPr>
            <w:r w:rsidRPr="0099639B">
              <w:rPr>
                <w:lang w:val="es-ES"/>
              </w:rPr>
              <w:t>22</w:t>
            </w:r>
          </w:p>
        </w:tc>
      </w:tr>
      <w:tr w:rsidR="003319B8" w14:paraId="34FB986A" w14:textId="77777777" w:rsidTr="00FB324F">
        <w:trPr>
          <w:trHeight w:val="287"/>
        </w:trPr>
        <w:tc>
          <w:tcPr>
            <w:tcW w:w="4414" w:type="dxa"/>
          </w:tcPr>
          <w:p w14:paraId="7DF1AD9A" w14:textId="00C69AF7" w:rsidR="003319B8" w:rsidRPr="00FB324F" w:rsidRDefault="00FB324F" w:rsidP="00B77703">
            <w:pPr>
              <w:jc w:val="both"/>
              <w:rPr>
                <w:lang w:val="es-ES"/>
              </w:rPr>
            </w:pPr>
            <w:r w:rsidRPr="00FB324F">
              <w:rPr>
                <w:lang w:val="es-ES"/>
              </w:rPr>
              <w:t>Y así sucesivamente</w:t>
            </w:r>
          </w:p>
        </w:tc>
        <w:tc>
          <w:tcPr>
            <w:tcW w:w="4414" w:type="dxa"/>
          </w:tcPr>
          <w:p w14:paraId="3B9DEF8C" w14:textId="77777777" w:rsidR="003319B8" w:rsidRDefault="003319B8" w:rsidP="00B77703">
            <w:pPr>
              <w:jc w:val="both"/>
              <w:rPr>
                <w:b/>
                <w:bCs/>
                <w:lang w:val="es-ES"/>
              </w:rPr>
            </w:pPr>
          </w:p>
        </w:tc>
      </w:tr>
    </w:tbl>
    <w:p w14:paraId="71D1D8F8" w14:textId="1A7D90D7" w:rsidR="00917813" w:rsidRDefault="00917813" w:rsidP="00B77703">
      <w:pPr>
        <w:jc w:val="both"/>
        <w:rPr>
          <w:b/>
          <w:bCs/>
          <w:lang w:val="es-ES"/>
        </w:rPr>
      </w:pPr>
    </w:p>
    <w:p w14:paraId="5E2A4D90" w14:textId="6900DD8D" w:rsidR="00917813" w:rsidRDefault="00917813" w:rsidP="00B77703">
      <w:pPr>
        <w:jc w:val="both"/>
        <w:rPr>
          <w:lang w:val="es-ES"/>
        </w:rPr>
      </w:pPr>
      <w:r w:rsidRPr="00917813">
        <w:rPr>
          <w:lang w:val="es-ES"/>
        </w:rPr>
        <w:t xml:space="preserve">Sólo el personal sindicalizado que tenga cinco años o más laborando nen el Sistema, gozará de Dos días </w:t>
      </w:r>
      <w:proofErr w:type="spellStart"/>
      <w:r w:rsidRPr="00917813">
        <w:rPr>
          <w:lang w:val="es-ES"/>
        </w:rPr>
        <w:t>mas</w:t>
      </w:r>
      <w:proofErr w:type="spellEnd"/>
      <w:r w:rsidRPr="00917813">
        <w:rPr>
          <w:lang w:val="es-ES"/>
        </w:rPr>
        <w:t xml:space="preserve"> de vacaciones, esto de conformidad con lo establecido en el Contrato Colectivo de Trabajo.</w:t>
      </w:r>
    </w:p>
    <w:p w14:paraId="614063D4" w14:textId="61683080" w:rsidR="00917813" w:rsidRPr="00917813" w:rsidRDefault="00917813" w:rsidP="00B77703">
      <w:pPr>
        <w:jc w:val="both"/>
        <w:rPr>
          <w:lang w:val="es-ES"/>
        </w:rPr>
      </w:pPr>
      <w:r>
        <w:rPr>
          <w:lang w:val="es-ES"/>
        </w:rPr>
        <w:t>Las vacaciones podrán disfrutarse de Dos periodos anuales, de acuerdo a una previa programación.</w:t>
      </w:r>
    </w:p>
    <w:p w14:paraId="300640D4" w14:textId="526AF89F" w:rsidR="00AD73D6" w:rsidRDefault="00AD73D6" w:rsidP="00B77703">
      <w:pPr>
        <w:jc w:val="both"/>
        <w:rPr>
          <w:b/>
          <w:bCs/>
          <w:lang w:val="es-ES"/>
        </w:rPr>
      </w:pPr>
      <w:r w:rsidRPr="00B77703">
        <w:rPr>
          <w:b/>
          <w:bCs/>
          <w:lang w:val="es-ES"/>
        </w:rPr>
        <w:t xml:space="preserve">ART </w:t>
      </w:r>
      <w:r>
        <w:rPr>
          <w:b/>
          <w:bCs/>
          <w:lang w:val="es-ES"/>
        </w:rPr>
        <w:t>17</w:t>
      </w:r>
      <w:r w:rsidRPr="00B77703">
        <w:rPr>
          <w:b/>
          <w:bCs/>
          <w:lang w:val="es-ES"/>
        </w:rPr>
        <w:t>.-</w:t>
      </w:r>
      <w:r w:rsidR="00917813">
        <w:rPr>
          <w:b/>
          <w:bCs/>
          <w:lang w:val="es-ES"/>
        </w:rPr>
        <w:t xml:space="preserve"> </w:t>
      </w:r>
      <w:r w:rsidR="00917813" w:rsidRPr="00917813">
        <w:rPr>
          <w:lang w:val="es-ES"/>
        </w:rPr>
        <w:t>Las vacaciones podrán ser disfrutadas por el personal u no podrán compensarse en forma económica, salvo casos de liquidación del personal que cause baja del SAPAHUA.</w:t>
      </w:r>
    </w:p>
    <w:p w14:paraId="645DB365" w14:textId="77777777" w:rsidR="00917813" w:rsidRDefault="00917813" w:rsidP="00B77703">
      <w:pPr>
        <w:jc w:val="both"/>
        <w:rPr>
          <w:b/>
          <w:bCs/>
          <w:lang w:val="es-ES"/>
        </w:rPr>
      </w:pPr>
    </w:p>
    <w:p w14:paraId="2D08301A" w14:textId="5B0009FF" w:rsidR="00AD73D6" w:rsidRDefault="00AD73D6" w:rsidP="00B77703">
      <w:pPr>
        <w:jc w:val="both"/>
        <w:rPr>
          <w:b/>
          <w:bCs/>
          <w:lang w:val="es-ES"/>
        </w:rPr>
      </w:pPr>
      <w:r w:rsidRPr="00B77703">
        <w:rPr>
          <w:b/>
          <w:bCs/>
          <w:lang w:val="es-ES"/>
        </w:rPr>
        <w:t xml:space="preserve">ART </w:t>
      </w:r>
      <w:r>
        <w:rPr>
          <w:b/>
          <w:bCs/>
          <w:lang w:val="es-ES"/>
        </w:rPr>
        <w:t>18</w:t>
      </w:r>
      <w:r w:rsidRPr="00B77703">
        <w:rPr>
          <w:b/>
          <w:bCs/>
          <w:lang w:val="es-ES"/>
        </w:rPr>
        <w:t>.-</w:t>
      </w:r>
      <w:r w:rsidR="00917813">
        <w:rPr>
          <w:b/>
          <w:bCs/>
          <w:lang w:val="es-ES"/>
        </w:rPr>
        <w:t xml:space="preserve"> </w:t>
      </w:r>
      <w:r w:rsidR="00917813" w:rsidRPr="00917813">
        <w:rPr>
          <w:lang w:val="es-ES"/>
        </w:rPr>
        <w:t>De conformidad con la Ley Federal del Trabajo y demás Ordenamientos Legales. Las prestaciones contenidas en el presente Reglamento Interior del Trabajo y anexos, serán proporcionales al tiempo de servicios prestados por el personal, salvo en aquellas que expresamente se establezcan condiciones especiales.</w:t>
      </w:r>
    </w:p>
    <w:p w14:paraId="45DD7417" w14:textId="7D2A925A" w:rsidR="00AD73D6" w:rsidRDefault="00AD73D6" w:rsidP="00B77703">
      <w:pPr>
        <w:jc w:val="both"/>
        <w:rPr>
          <w:lang w:val="es-ES"/>
        </w:rPr>
      </w:pPr>
      <w:r w:rsidRPr="00B77703">
        <w:rPr>
          <w:b/>
          <w:bCs/>
          <w:lang w:val="es-ES"/>
        </w:rPr>
        <w:t xml:space="preserve">ART </w:t>
      </w:r>
      <w:r>
        <w:rPr>
          <w:b/>
          <w:bCs/>
          <w:lang w:val="es-ES"/>
        </w:rPr>
        <w:t>19</w:t>
      </w:r>
      <w:r w:rsidRPr="00B77703">
        <w:rPr>
          <w:b/>
          <w:bCs/>
          <w:lang w:val="es-ES"/>
        </w:rPr>
        <w:t>.-</w:t>
      </w:r>
      <w:r w:rsidR="00917813">
        <w:rPr>
          <w:b/>
          <w:bCs/>
          <w:lang w:val="es-ES"/>
        </w:rPr>
        <w:t xml:space="preserve"> </w:t>
      </w:r>
      <w:r w:rsidR="00917813" w:rsidRPr="00917813">
        <w:rPr>
          <w:lang w:val="es-ES"/>
        </w:rPr>
        <w:t>En las oficinas del SAPAHUA, deberá implementarse los controles y registros que aseguren la comprobación interna y/o legal, sobre la aplicación de las prestaciones contenida en este Reglamento Interior de trabajo.</w:t>
      </w:r>
    </w:p>
    <w:p w14:paraId="653D7750" w14:textId="77777777" w:rsidR="0099639B" w:rsidRDefault="0099639B" w:rsidP="00B77703">
      <w:pPr>
        <w:jc w:val="both"/>
        <w:rPr>
          <w:b/>
          <w:bCs/>
          <w:lang w:val="es-ES"/>
        </w:rPr>
      </w:pPr>
    </w:p>
    <w:p w14:paraId="6D875DE9" w14:textId="77777777" w:rsidR="0099639B" w:rsidRDefault="00AD73D6" w:rsidP="00AD73D6">
      <w:pPr>
        <w:spacing w:after="0"/>
        <w:jc w:val="center"/>
        <w:rPr>
          <w:b/>
          <w:bCs/>
          <w:lang w:val="es-ES"/>
        </w:rPr>
      </w:pPr>
      <w:r>
        <w:rPr>
          <w:b/>
          <w:bCs/>
          <w:lang w:val="es-ES"/>
        </w:rPr>
        <w:lastRenderedPageBreak/>
        <w:t xml:space="preserve">CAPITULO VI </w:t>
      </w:r>
    </w:p>
    <w:p w14:paraId="21FC4AD7" w14:textId="0397B1A9" w:rsidR="00AD73D6" w:rsidRDefault="00AD73D6" w:rsidP="00AD73D6">
      <w:pPr>
        <w:spacing w:after="0"/>
        <w:jc w:val="center"/>
        <w:rPr>
          <w:b/>
          <w:bCs/>
          <w:lang w:val="es-ES"/>
        </w:rPr>
      </w:pPr>
      <w:r>
        <w:rPr>
          <w:b/>
          <w:bCs/>
          <w:lang w:val="es-ES"/>
        </w:rPr>
        <w:t>DIAS Y LUGAR D EPAGO</w:t>
      </w:r>
    </w:p>
    <w:p w14:paraId="253F4915" w14:textId="44758B9F" w:rsidR="00AD73D6" w:rsidRDefault="00AD73D6" w:rsidP="00B77703">
      <w:pPr>
        <w:jc w:val="both"/>
        <w:rPr>
          <w:b/>
          <w:bCs/>
          <w:lang w:val="es-ES"/>
        </w:rPr>
      </w:pPr>
      <w:r w:rsidRPr="00B77703">
        <w:rPr>
          <w:b/>
          <w:bCs/>
          <w:lang w:val="es-ES"/>
        </w:rPr>
        <w:t xml:space="preserve">ART </w:t>
      </w:r>
      <w:r>
        <w:rPr>
          <w:b/>
          <w:bCs/>
          <w:lang w:val="es-ES"/>
        </w:rPr>
        <w:t>20</w:t>
      </w:r>
      <w:r w:rsidRPr="00B77703">
        <w:rPr>
          <w:b/>
          <w:bCs/>
          <w:lang w:val="es-ES"/>
        </w:rPr>
        <w:t>.-</w:t>
      </w:r>
      <w:r w:rsidR="00917813">
        <w:rPr>
          <w:b/>
          <w:bCs/>
          <w:lang w:val="es-ES"/>
        </w:rPr>
        <w:t xml:space="preserve"> </w:t>
      </w:r>
      <w:r w:rsidR="00917813" w:rsidRPr="00917813">
        <w:rPr>
          <w:lang w:val="es-ES"/>
        </w:rPr>
        <w:t xml:space="preserve">El pago del sueldo o salario se aplicará de acuerdo a la Ley Federal de Trabajo en su Título </w:t>
      </w:r>
      <w:r w:rsidR="00917813">
        <w:rPr>
          <w:lang w:val="es-ES"/>
        </w:rPr>
        <w:t>T</w:t>
      </w:r>
      <w:r w:rsidR="00917813" w:rsidRPr="00917813">
        <w:rPr>
          <w:lang w:val="es-ES"/>
        </w:rPr>
        <w:t>ercero, Capítulos V, VI, VII.</w:t>
      </w:r>
    </w:p>
    <w:p w14:paraId="308F9FCC" w14:textId="16CBB143" w:rsidR="00AD73D6" w:rsidRDefault="00AD73D6" w:rsidP="00B77703">
      <w:pPr>
        <w:jc w:val="both"/>
        <w:rPr>
          <w:b/>
          <w:bCs/>
          <w:lang w:val="es-ES"/>
        </w:rPr>
      </w:pPr>
      <w:r w:rsidRPr="00B77703">
        <w:rPr>
          <w:b/>
          <w:bCs/>
          <w:lang w:val="es-ES"/>
        </w:rPr>
        <w:t xml:space="preserve">ART </w:t>
      </w:r>
      <w:r>
        <w:rPr>
          <w:b/>
          <w:bCs/>
          <w:lang w:val="es-ES"/>
        </w:rPr>
        <w:t>21</w:t>
      </w:r>
      <w:r w:rsidRPr="00B77703">
        <w:rPr>
          <w:b/>
          <w:bCs/>
          <w:lang w:val="es-ES"/>
        </w:rPr>
        <w:t>.-</w:t>
      </w:r>
      <w:r w:rsidR="00917813" w:rsidRPr="00917813">
        <w:rPr>
          <w:lang w:val="es-ES"/>
        </w:rPr>
        <w:t xml:space="preserve"> El pago del tiempo extraordinario se aplicará de conformidad con la Ley Federal de trabajo.</w:t>
      </w:r>
    </w:p>
    <w:p w14:paraId="0E4378B2" w14:textId="4D79FC2F" w:rsidR="00AD73D6" w:rsidRDefault="00AD73D6" w:rsidP="00B77703">
      <w:pPr>
        <w:jc w:val="both"/>
        <w:rPr>
          <w:b/>
          <w:bCs/>
          <w:lang w:val="es-ES"/>
        </w:rPr>
      </w:pPr>
    </w:p>
    <w:p w14:paraId="5BCC87C4" w14:textId="3AD5A325" w:rsidR="00AD73D6" w:rsidRDefault="00AD73D6" w:rsidP="00AD73D6">
      <w:pPr>
        <w:spacing w:after="0"/>
        <w:jc w:val="center"/>
        <w:rPr>
          <w:b/>
          <w:bCs/>
          <w:lang w:val="es-ES"/>
        </w:rPr>
      </w:pPr>
      <w:r>
        <w:rPr>
          <w:b/>
          <w:bCs/>
          <w:lang w:val="es-ES"/>
        </w:rPr>
        <w:t>CAPITULO V</w:t>
      </w:r>
    </w:p>
    <w:p w14:paraId="30E0A6C6" w14:textId="41720509" w:rsidR="00AD73D6" w:rsidRDefault="00AD73D6" w:rsidP="00AD73D6">
      <w:pPr>
        <w:spacing w:after="0"/>
        <w:jc w:val="center"/>
        <w:rPr>
          <w:b/>
          <w:bCs/>
          <w:lang w:val="es-ES"/>
        </w:rPr>
      </w:pPr>
      <w:r>
        <w:rPr>
          <w:b/>
          <w:bCs/>
          <w:lang w:val="es-ES"/>
        </w:rPr>
        <w:t>ASEO Y CONSERVACIÓN DE EQUIPO Y LUGAR DE TRABAJO</w:t>
      </w:r>
    </w:p>
    <w:p w14:paraId="50A44E5A" w14:textId="1DE43318" w:rsidR="00AD73D6" w:rsidRDefault="00AD73D6" w:rsidP="00B77703">
      <w:pPr>
        <w:jc w:val="both"/>
        <w:rPr>
          <w:b/>
          <w:bCs/>
          <w:lang w:val="es-ES"/>
        </w:rPr>
      </w:pPr>
      <w:r w:rsidRPr="00B77703">
        <w:rPr>
          <w:b/>
          <w:bCs/>
          <w:lang w:val="es-ES"/>
        </w:rPr>
        <w:t xml:space="preserve">ART </w:t>
      </w:r>
      <w:r>
        <w:rPr>
          <w:b/>
          <w:bCs/>
          <w:lang w:val="es-ES"/>
        </w:rPr>
        <w:t>22</w:t>
      </w:r>
      <w:r w:rsidRPr="00B77703">
        <w:rPr>
          <w:b/>
          <w:bCs/>
          <w:lang w:val="es-ES"/>
        </w:rPr>
        <w:t>.-</w:t>
      </w:r>
      <w:r w:rsidR="00917813">
        <w:rPr>
          <w:b/>
          <w:bCs/>
          <w:lang w:val="es-ES"/>
        </w:rPr>
        <w:t xml:space="preserve"> </w:t>
      </w:r>
      <w:r w:rsidR="00917813" w:rsidRPr="007F7E3B">
        <w:rPr>
          <w:lang w:val="es-ES"/>
        </w:rPr>
        <w:t xml:space="preserve">La conservación y buen uso del equipo, mobiliario y útiles de trabajo, queda bajo responsabilidad del personal que lo use, y serán controlados bajo sistema de inventario. A cada persona se le hará el resguardo del equipo que tenga asignado, mismo que será de su responsabilidad y en caso de extravío, deberá reponerlo con </w:t>
      </w:r>
      <w:r w:rsidR="007F7E3B" w:rsidRPr="007F7E3B">
        <w:rPr>
          <w:lang w:val="es-ES"/>
        </w:rPr>
        <w:t>otra,</w:t>
      </w:r>
      <w:r w:rsidR="00917813" w:rsidRPr="007F7E3B">
        <w:rPr>
          <w:lang w:val="es-ES"/>
        </w:rPr>
        <w:t xml:space="preserve"> pero de las mismas características y la misma marca.</w:t>
      </w:r>
    </w:p>
    <w:p w14:paraId="44F052DE" w14:textId="041FB74C" w:rsidR="00AD73D6" w:rsidRPr="00B41B9A" w:rsidRDefault="00AD73D6" w:rsidP="00AD73D6">
      <w:pPr>
        <w:jc w:val="both"/>
        <w:rPr>
          <w:lang w:val="es-ES"/>
        </w:rPr>
      </w:pPr>
      <w:r w:rsidRPr="00B77703">
        <w:rPr>
          <w:b/>
          <w:bCs/>
          <w:lang w:val="es-ES"/>
        </w:rPr>
        <w:t xml:space="preserve">ART </w:t>
      </w:r>
      <w:r>
        <w:rPr>
          <w:b/>
          <w:bCs/>
          <w:lang w:val="es-ES"/>
        </w:rPr>
        <w:t>23</w:t>
      </w:r>
      <w:r w:rsidRPr="00B77703">
        <w:rPr>
          <w:b/>
          <w:bCs/>
          <w:lang w:val="es-ES"/>
        </w:rPr>
        <w:t>.-</w:t>
      </w:r>
      <w:r w:rsidR="00B41B9A">
        <w:rPr>
          <w:b/>
          <w:bCs/>
          <w:lang w:val="es-ES"/>
        </w:rPr>
        <w:t xml:space="preserve"> </w:t>
      </w:r>
      <w:r w:rsidR="00B41B9A" w:rsidRPr="00B41B9A">
        <w:rPr>
          <w:lang w:val="es-ES"/>
        </w:rPr>
        <w:t xml:space="preserve">El personal de oficina cuidará de la limpieza de sus escritorios, áreas, equipo y útiles de trabajo. Al concluir su jornada diaria de trabajo, ordenará su lugar y documentos, guardará sus útiles, cubrirá su equipo y cerrará su escritorio y/o archiveros. En caso del área operativa el lugar donde se realicen reparaciones deberán dejarlo limpio. </w:t>
      </w:r>
    </w:p>
    <w:p w14:paraId="2E210CAF" w14:textId="379EB6AB" w:rsidR="00AD73D6" w:rsidRPr="00B41B9A" w:rsidRDefault="00B41B9A" w:rsidP="00B77703">
      <w:pPr>
        <w:jc w:val="both"/>
        <w:rPr>
          <w:lang w:val="es-ES"/>
        </w:rPr>
      </w:pPr>
      <w:r w:rsidRPr="00B41B9A">
        <w:rPr>
          <w:lang w:val="es-ES"/>
        </w:rPr>
        <w:t>En casos de descomposturas del mobiliario y equipo bajo su responsabilidad, deberá reportarlo y estar al pendiente de su reparación y buen funcionamiento.</w:t>
      </w:r>
    </w:p>
    <w:p w14:paraId="69B4DB6A" w14:textId="33F781CA" w:rsidR="00AD73D6" w:rsidRPr="00B41B9A" w:rsidRDefault="00AD73D6" w:rsidP="00AD73D6">
      <w:pPr>
        <w:jc w:val="both"/>
        <w:rPr>
          <w:lang w:val="es-ES"/>
        </w:rPr>
      </w:pPr>
      <w:r w:rsidRPr="00B77703">
        <w:rPr>
          <w:b/>
          <w:bCs/>
          <w:lang w:val="es-ES"/>
        </w:rPr>
        <w:t xml:space="preserve">ART </w:t>
      </w:r>
      <w:r>
        <w:rPr>
          <w:b/>
          <w:bCs/>
          <w:lang w:val="es-ES"/>
        </w:rPr>
        <w:t>24</w:t>
      </w:r>
      <w:r w:rsidRPr="00B77703">
        <w:rPr>
          <w:b/>
          <w:bCs/>
          <w:lang w:val="es-ES"/>
        </w:rPr>
        <w:t>.-</w:t>
      </w:r>
      <w:r w:rsidR="00B41B9A">
        <w:rPr>
          <w:b/>
          <w:bCs/>
          <w:lang w:val="es-ES"/>
        </w:rPr>
        <w:t xml:space="preserve"> </w:t>
      </w:r>
      <w:r w:rsidR="00B41B9A" w:rsidRPr="00B41B9A">
        <w:rPr>
          <w:lang w:val="es-ES"/>
        </w:rPr>
        <w:t>Es obligación de los jefes de cada Área, hacer inspección de limpieza de sus áreas de trabajo, teniendo la facultad de sancionar al personal que no cumpla con tal disposición.</w:t>
      </w:r>
    </w:p>
    <w:p w14:paraId="0817405A" w14:textId="1DCA678B" w:rsidR="00AD73D6" w:rsidRDefault="00AD73D6" w:rsidP="00AD73D6">
      <w:pPr>
        <w:spacing w:after="0"/>
        <w:jc w:val="center"/>
        <w:rPr>
          <w:b/>
          <w:bCs/>
          <w:lang w:val="es-ES"/>
        </w:rPr>
      </w:pPr>
      <w:r>
        <w:rPr>
          <w:b/>
          <w:bCs/>
          <w:lang w:val="es-ES"/>
        </w:rPr>
        <w:t>CAPITULO VI</w:t>
      </w:r>
    </w:p>
    <w:p w14:paraId="7F0C8154" w14:textId="643DEDA1" w:rsidR="00AD73D6" w:rsidRDefault="00AD73D6" w:rsidP="00AD73D6">
      <w:pPr>
        <w:spacing w:after="0"/>
        <w:jc w:val="center"/>
        <w:rPr>
          <w:b/>
          <w:bCs/>
          <w:lang w:val="es-ES"/>
        </w:rPr>
      </w:pPr>
      <w:r>
        <w:rPr>
          <w:b/>
          <w:bCs/>
          <w:lang w:val="es-ES"/>
        </w:rPr>
        <w:t>SEGURIDAD PERSONAL</w:t>
      </w:r>
    </w:p>
    <w:p w14:paraId="0C27B0C3" w14:textId="5A5262A6" w:rsidR="00AD73D6" w:rsidRDefault="00AD73D6" w:rsidP="00B77703">
      <w:pPr>
        <w:jc w:val="both"/>
        <w:rPr>
          <w:b/>
          <w:bCs/>
          <w:lang w:val="es-ES"/>
        </w:rPr>
      </w:pPr>
    </w:p>
    <w:p w14:paraId="6E040EBF" w14:textId="0A778A02" w:rsidR="00AD73D6" w:rsidRDefault="00AD73D6" w:rsidP="00AD73D6">
      <w:pPr>
        <w:jc w:val="both"/>
        <w:rPr>
          <w:b/>
          <w:bCs/>
          <w:lang w:val="es-ES"/>
        </w:rPr>
      </w:pPr>
      <w:r w:rsidRPr="00B77703">
        <w:rPr>
          <w:b/>
          <w:bCs/>
          <w:lang w:val="es-ES"/>
        </w:rPr>
        <w:t xml:space="preserve">ART </w:t>
      </w:r>
      <w:r>
        <w:rPr>
          <w:b/>
          <w:bCs/>
          <w:lang w:val="es-ES"/>
        </w:rPr>
        <w:t>25</w:t>
      </w:r>
      <w:r w:rsidRPr="00B77703">
        <w:rPr>
          <w:b/>
          <w:bCs/>
          <w:lang w:val="es-ES"/>
        </w:rPr>
        <w:t>.-</w:t>
      </w:r>
      <w:r w:rsidR="00B41B9A">
        <w:rPr>
          <w:b/>
          <w:bCs/>
          <w:lang w:val="es-ES"/>
        </w:rPr>
        <w:t xml:space="preserve"> </w:t>
      </w:r>
      <w:r w:rsidR="00B41B9A" w:rsidRPr="00B41B9A">
        <w:rPr>
          <w:lang w:val="es-ES"/>
        </w:rPr>
        <w:t>El personal se abstendrá de cometer actos que pongan en riesgo su integridad física, la de sus compañeros de trabajo, socios, visitantes y cualquier persona que se encuentre dentro o cerca de trabajo, así como al edificio, el equipo, útiles e implementos de trabajo</w:t>
      </w:r>
      <w:r w:rsidR="00B41B9A">
        <w:rPr>
          <w:lang w:val="es-ES"/>
        </w:rPr>
        <w:t>.</w:t>
      </w:r>
    </w:p>
    <w:p w14:paraId="259F5EC9" w14:textId="2CB6AB66" w:rsidR="00AD73D6" w:rsidRDefault="00AD73D6" w:rsidP="00B77703">
      <w:pPr>
        <w:jc w:val="both"/>
        <w:rPr>
          <w:b/>
          <w:bCs/>
          <w:lang w:val="es-ES"/>
        </w:rPr>
      </w:pPr>
    </w:p>
    <w:p w14:paraId="2E9D3A2D" w14:textId="3C17A92D" w:rsidR="00AD73D6" w:rsidRDefault="00AD73D6" w:rsidP="00AD73D6">
      <w:pPr>
        <w:jc w:val="both"/>
        <w:rPr>
          <w:b/>
          <w:bCs/>
          <w:lang w:val="es-ES"/>
        </w:rPr>
      </w:pPr>
      <w:r w:rsidRPr="00B77703">
        <w:rPr>
          <w:b/>
          <w:bCs/>
          <w:lang w:val="es-ES"/>
        </w:rPr>
        <w:t xml:space="preserve">ART </w:t>
      </w:r>
      <w:r>
        <w:rPr>
          <w:b/>
          <w:bCs/>
          <w:lang w:val="es-ES"/>
        </w:rPr>
        <w:t>26</w:t>
      </w:r>
      <w:r w:rsidRPr="00B77703">
        <w:rPr>
          <w:b/>
          <w:bCs/>
          <w:lang w:val="es-ES"/>
        </w:rPr>
        <w:t>.-</w:t>
      </w:r>
      <w:r w:rsidR="00B41B9A">
        <w:rPr>
          <w:b/>
          <w:bCs/>
          <w:lang w:val="es-ES"/>
        </w:rPr>
        <w:t xml:space="preserve"> </w:t>
      </w:r>
      <w:r w:rsidR="00B41B9A" w:rsidRPr="00B41B9A">
        <w:rPr>
          <w:lang w:val="es-ES"/>
        </w:rPr>
        <w:t>El personal debe reportar a quien corresponda, las condiciones inseguras que observe dentro o en la periferia del centro de trabajo, para evitar accidentes personales o siniestros en los bienes patrimoniales de la empresa.</w:t>
      </w:r>
    </w:p>
    <w:p w14:paraId="129EEE38" w14:textId="2493C276" w:rsidR="00AD73D6" w:rsidRDefault="00AD73D6" w:rsidP="00AD73D6">
      <w:pPr>
        <w:jc w:val="both"/>
        <w:rPr>
          <w:b/>
          <w:bCs/>
          <w:lang w:val="es-ES"/>
        </w:rPr>
      </w:pPr>
      <w:r w:rsidRPr="00B77703">
        <w:rPr>
          <w:b/>
          <w:bCs/>
          <w:lang w:val="es-ES"/>
        </w:rPr>
        <w:t xml:space="preserve">ART </w:t>
      </w:r>
      <w:r>
        <w:rPr>
          <w:b/>
          <w:bCs/>
          <w:lang w:val="es-ES"/>
        </w:rPr>
        <w:t>27</w:t>
      </w:r>
      <w:r w:rsidRPr="00B77703">
        <w:rPr>
          <w:b/>
          <w:bCs/>
          <w:lang w:val="es-ES"/>
        </w:rPr>
        <w:t>.-</w:t>
      </w:r>
      <w:r w:rsidR="00B41B9A">
        <w:rPr>
          <w:b/>
          <w:bCs/>
          <w:lang w:val="es-ES"/>
        </w:rPr>
        <w:t xml:space="preserve"> </w:t>
      </w:r>
      <w:r w:rsidR="00B41B9A" w:rsidRPr="00FE3081">
        <w:rPr>
          <w:lang w:val="es-ES"/>
        </w:rPr>
        <w:t>Los valores en documentos, dinero y objetos valioso</w:t>
      </w:r>
      <w:r w:rsidR="00FE3081" w:rsidRPr="00FE3081">
        <w:rPr>
          <w:lang w:val="es-ES"/>
        </w:rPr>
        <w:t>s</w:t>
      </w:r>
      <w:r w:rsidR="00B41B9A" w:rsidRPr="00FE3081">
        <w:rPr>
          <w:lang w:val="es-ES"/>
        </w:rPr>
        <w:t xml:space="preserve">, </w:t>
      </w:r>
      <w:r w:rsidR="00FE3081" w:rsidRPr="00FE3081">
        <w:rPr>
          <w:lang w:val="es-ES"/>
        </w:rPr>
        <w:t>deberán</w:t>
      </w:r>
      <w:r w:rsidR="00B41B9A" w:rsidRPr="00FE3081">
        <w:rPr>
          <w:lang w:val="es-ES"/>
        </w:rPr>
        <w:t xml:space="preserve"> manejarse en áreas privadas y bajo las normas de seguridad que estén establecidas por el SAPAHUA.</w:t>
      </w:r>
    </w:p>
    <w:p w14:paraId="7FAC6408" w14:textId="5869C77F" w:rsidR="00AD73D6" w:rsidRPr="00FE3081" w:rsidRDefault="00AD73D6" w:rsidP="00AD73D6">
      <w:pPr>
        <w:jc w:val="both"/>
        <w:rPr>
          <w:lang w:val="es-ES"/>
        </w:rPr>
      </w:pPr>
      <w:r w:rsidRPr="00B77703">
        <w:rPr>
          <w:b/>
          <w:bCs/>
          <w:lang w:val="es-ES"/>
        </w:rPr>
        <w:t xml:space="preserve">ART </w:t>
      </w:r>
      <w:r>
        <w:rPr>
          <w:b/>
          <w:bCs/>
          <w:lang w:val="es-ES"/>
        </w:rPr>
        <w:t>28</w:t>
      </w:r>
      <w:r w:rsidRPr="00B77703">
        <w:rPr>
          <w:b/>
          <w:bCs/>
          <w:lang w:val="es-ES"/>
        </w:rPr>
        <w:t>.-</w:t>
      </w:r>
      <w:r w:rsidR="00FE3081">
        <w:rPr>
          <w:b/>
          <w:bCs/>
          <w:lang w:val="es-ES"/>
        </w:rPr>
        <w:t xml:space="preserve"> </w:t>
      </w:r>
      <w:r w:rsidR="00FE3081" w:rsidRPr="00FE3081">
        <w:rPr>
          <w:lang w:val="es-ES"/>
        </w:rPr>
        <w:t>Al término de la jornada de trabajo, el personal deberá cerciorarse de apagar las luces, computadores o equipo eléctrico que le corresponda, así como cerrar ventanas ya asegurar con llave las áreas de acceso restringido bajo su responsabilidad.</w:t>
      </w:r>
    </w:p>
    <w:p w14:paraId="6FEFA864" w14:textId="4D8C33FE" w:rsidR="00AD73D6" w:rsidRPr="00FE3081" w:rsidRDefault="00AD73D6" w:rsidP="00AD73D6">
      <w:pPr>
        <w:jc w:val="both"/>
        <w:rPr>
          <w:lang w:val="es-ES"/>
        </w:rPr>
      </w:pPr>
      <w:r w:rsidRPr="00B77703">
        <w:rPr>
          <w:b/>
          <w:bCs/>
          <w:lang w:val="es-ES"/>
        </w:rPr>
        <w:lastRenderedPageBreak/>
        <w:t xml:space="preserve">ART </w:t>
      </w:r>
      <w:r>
        <w:rPr>
          <w:b/>
          <w:bCs/>
          <w:lang w:val="es-ES"/>
        </w:rPr>
        <w:t>29</w:t>
      </w:r>
      <w:r w:rsidRPr="00B77703">
        <w:rPr>
          <w:b/>
          <w:bCs/>
          <w:lang w:val="es-ES"/>
        </w:rPr>
        <w:t>.-</w:t>
      </w:r>
      <w:r w:rsidR="00FE3081">
        <w:rPr>
          <w:b/>
          <w:bCs/>
          <w:lang w:val="es-ES"/>
        </w:rPr>
        <w:t xml:space="preserve"> </w:t>
      </w:r>
      <w:r w:rsidR="00FE3081" w:rsidRPr="00FE3081">
        <w:rPr>
          <w:lang w:val="es-ES"/>
        </w:rPr>
        <w:t>El personal deberá evitar el uso innecesario del equipo contra incendio instalado en los centros de trabajo, debiendo evitar además la obstrucción de los mismos.</w:t>
      </w:r>
    </w:p>
    <w:p w14:paraId="23AF947C" w14:textId="031AF572" w:rsidR="00AD73D6" w:rsidRPr="00FE3081" w:rsidRDefault="00AD73D6" w:rsidP="00AD73D6">
      <w:pPr>
        <w:jc w:val="both"/>
        <w:rPr>
          <w:lang w:val="es-ES"/>
        </w:rPr>
      </w:pPr>
      <w:r w:rsidRPr="00B77703">
        <w:rPr>
          <w:b/>
          <w:bCs/>
          <w:lang w:val="es-ES"/>
        </w:rPr>
        <w:t xml:space="preserve">ART </w:t>
      </w:r>
      <w:r>
        <w:rPr>
          <w:b/>
          <w:bCs/>
          <w:lang w:val="es-ES"/>
        </w:rPr>
        <w:t>30</w:t>
      </w:r>
      <w:r w:rsidRPr="00B77703">
        <w:rPr>
          <w:b/>
          <w:bCs/>
          <w:lang w:val="es-ES"/>
        </w:rPr>
        <w:t>.-</w:t>
      </w:r>
      <w:r w:rsidR="00FE3081">
        <w:rPr>
          <w:b/>
          <w:bCs/>
          <w:lang w:val="es-ES"/>
        </w:rPr>
        <w:t xml:space="preserve"> </w:t>
      </w:r>
      <w:r w:rsidR="00FE3081" w:rsidRPr="00FE3081">
        <w:rPr>
          <w:lang w:val="es-ES"/>
        </w:rPr>
        <w:t>El personal deberá recibir la capacitación u orientación n que le permita prestar los primeros auxilios en caso necesario, así como el uso correcto de medicamentos, materiales e implementos de curación contenidos en lo botiquines instalados en los centros de trabajo.</w:t>
      </w:r>
    </w:p>
    <w:p w14:paraId="0BE6883B" w14:textId="0FAE94D9" w:rsidR="00AD73D6" w:rsidRPr="00FE3081" w:rsidRDefault="00AD73D6" w:rsidP="00AD73D6">
      <w:pPr>
        <w:jc w:val="both"/>
        <w:rPr>
          <w:lang w:val="es-ES"/>
        </w:rPr>
      </w:pPr>
      <w:r w:rsidRPr="00B77703">
        <w:rPr>
          <w:b/>
          <w:bCs/>
          <w:lang w:val="es-ES"/>
        </w:rPr>
        <w:t xml:space="preserve">ART </w:t>
      </w:r>
      <w:r>
        <w:rPr>
          <w:b/>
          <w:bCs/>
          <w:lang w:val="es-ES"/>
        </w:rPr>
        <w:t>31</w:t>
      </w:r>
      <w:r w:rsidRPr="00B77703">
        <w:rPr>
          <w:b/>
          <w:bCs/>
          <w:lang w:val="es-ES"/>
        </w:rPr>
        <w:t>.-</w:t>
      </w:r>
      <w:r w:rsidR="00FE3081">
        <w:rPr>
          <w:b/>
          <w:bCs/>
          <w:lang w:val="es-ES"/>
        </w:rPr>
        <w:t xml:space="preserve"> </w:t>
      </w:r>
      <w:r w:rsidR="00FE3081" w:rsidRPr="00FE3081">
        <w:rPr>
          <w:lang w:val="es-ES"/>
        </w:rPr>
        <w:t>El personal deberá someterse a los exámenes médicos previos o periódicos y observar las medidas profilácticas que establezca la empresa, de conformidad con las leyes vigentes.</w:t>
      </w:r>
    </w:p>
    <w:p w14:paraId="095458AD" w14:textId="115085AF" w:rsidR="00AD73D6" w:rsidRDefault="00AD73D6" w:rsidP="003319B8">
      <w:pPr>
        <w:spacing w:after="0"/>
        <w:jc w:val="center"/>
        <w:rPr>
          <w:b/>
          <w:bCs/>
          <w:lang w:val="es-ES"/>
        </w:rPr>
      </w:pPr>
      <w:r>
        <w:rPr>
          <w:b/>
          <w:bCs/>
          <w:lang w:val="es-ES"/>
        </w:rPr>
        <w:t>CAPITULO VI</w:t>
      </w:r>
      <w:r w:rsidR="003319B8">
        <w:rPr>
          <w:b/>
          <w:bCs/>
          <w:lang w:val="es-ES"/>
        </w:rPr>
        <w:t>I</w:t>
      </w:r>
    </w:p>
    <w:p w14:paraId="39F1B909" w14:textId="6A66371B" w:rsidR="00AD73D6" w:rsidRDefault="003319B8" w:rsidP="003319B8">
      <w:pPr>
        <w:jc w:val="center"/>
        <w:rPr>
          <w:b/>
          <w:bCs/>
          <w:lang w:val="es-ES"/>
        </w:rPr>
      </w:pPr>
      <w:r>
        <w:rPr>
          <w:b/>
          <w:bCs/>
          <w:lang w:val="es-ES"/>
        </w:rPr>
        <w:t>OBLIGACIONES Y PROHIBICIONES DEL PERSONAL</w:t>
      </w:r>
    </w:p>
    <w:p w14:paraId="00B21D79" w14:textId="198E8423" w:rsidR="003319B8" w:rsidRDefault="003319B8" w:rsidP="003319B8">
      <w:pPr>
        <w:jc w:val="both"/>
        <w:rPr>
          <w:lang w:val="es-ES"/>
        </w:rPr>
      </w:pPr>
      <w:r w:rsidRPr="00B77703">
        <w:rPr>
          <w:b/>
          <w:bCs/>
          <w:lang w:val="es-ES"/>
        </w:rPr>
        <w:t xml:space="preserve">ART </w:t>
      </w:r>
      <w:r>
        <w:rPr>
          <w:b/>
          <w:bCs/>
          <w:lang w:val="es-ES"/>
        </w:rPr>
        <w:t>32</w:t>
      </w:r>
      <w:r w:rsidRPr="00B77703">
        <w:rPr>
          <w:b/>
          <w:bCs/>
          <w:lang w:val="es-ES"/>
        </w:rPr>
        <w:t>.-</w:t>
      </w:r>
      <w:r w:rsidR="00FE3081">
        <w:rPr>
          <w:b/>
          <w:bCs/>
          <w:lang w:val="es-ES"/>
        </w:rPr>
        <w:t xml:space="preserve"> </w:t>
      </w:r>
      <w:r w:rsidR="00FE3081" w:rsidRPr="00FE3081">
        <w:rPr>
          <w:lang w:val="es-ES"/>
        </w:rPr>
        <w:t>Sin perjuicio de lo contenido al respecto en la Ley Federal de Trabajo en su artículo 134. Son obligaciones del personal las siguientes:</w:t>
      </w:r>
    </w:p>
    <w:p w14:paraId="0B6FF3E8" w14:textId="6D69E0FD" w:rsidR="00FE3081" w:rsidRDefault="00FE3081" w:rsidP="00FE3081">
      <w:pPr>
        <w:pStyle w:val="Prrafodelista"/>
        <w:numPr>
          <w:ilvl w:val="0"/>
          <w:numId w:val="1"/>
        </w:numPr>
        <w:jc w:val="both"/>
        <w:rPr>
          <w:lang w:val="es-ES"/>
        </w:rPr>
      </w:pPr>
      <w:r w:rsidRPr="00FE3081">
        <w:rPr>
          <w:lang w:val="es-ES"/>
        </w:rPr>
        <w:t>Cumplir con las disposiciones de orden técnico y administrativo que dicte el SAPAHUA, mediante políticas, procedimientos, instructivos, circulares, reglamentos o disposiciones de carácter general o específico.</w:t>
      </w:r>
    </w:p>
    <w:p w14:paraId="11E92FBE" w14:textId="773FF636" w:rsidR="006916BD" w:rsidRDefault="006916BD" w:rsidP="00FE3081">
      <w:pPr>
        <w:pStyle w:val="Prrafodelista"/>
        <w:numPr>
          <w:ilvl w:val="0"/>
          <w:numId w:val="1"/>
        </w:numPr>
        <w:jc w:val="both"/>
        <w:rPr>
          <w:lang w:val="es-ES"/>
        </w:rPr>
      </w:pPr>
      <w:r>
        <w:rPr>
          <w:lang w:val="es-ES"/>
        </w:rPr>
        <w:t xml:space="preserve">Proporcionar sus servicios con eficiencia y calidad, tratando con amabilidad y respeto a </w:t>
      </w:r>
      <w:proofErr w:type="gramStart"/>
      <w:r>
        <w:rPr>
          <w:lang w:val="es-ES"/>
        </w:rPr>
        <w:t>Jefes</w:t>
      </w:r>
      <w:proofErr w:type="gramEnd"/>
      <w:r>
        <w:rPr>
          <w:lang w:val="es-ES"/>
        </w:rPr>
        <w:t>, compañeros o subordinados y público en general.</w:t>
      </w:r>
    </w:p>
    <w:p w14:paraId="6BD55B4B" w14:textId="248B64C2" w:rsidR="006916BD" w:rsidRDefault="006916BD" w:rsidP="00FE3081">
      <w:pPr>
        <w:pStyle w:val="Prrafodelista"/>
        <w:numPr>
          <w:ilvl w:val="0"/>
          <w:numId w:val="1"/>
        </w:numPr>
        <w:jc w:val="both"/>
        <w:rPr>
          <w:lang w:val="es-ES"/>
        </w:rPr>
      </w:pPr>
      <w:r>
        <w:rPr>
          <w:lang w:val="es-ES"/>
        </w:rPr>
        <w:t xml:space="preserve">Obedecer al Administrador y a los </w:t>
      </w:r>
      <w:proofErr w:type="gramStart"/>
      <w:r>
        <w:rPr>
          <w:lang w:val="es-ES"/>
        </w:rPr>
        <w:t>Jefes</w:t>
      </w:r>
      <w:proofErr w:type="gramEnd"/>
      <w:r>
        <w:rPr>
          <w:lang w:val="es-ES"/>
        </w:rPr>
        <w:t xml:space="preserve"> de las diferentes Áreas, la realización de diversas actividades en favor del </w:t>
      </w:r>
      <w:r w:rsidRPr="006916BD">
        <w:rPr>
          <w:lang w:val="es-ES"/>
        </w:rPr>
        <w:t>SAPAHUA</w:t>
      </w:r>
      <w:r>
        <w:rPr>
          <w:lang w:val="es-ES"/>
        </w:rPr>
        <w:t>, demostrando disponibilidad en el trabajo.</w:t>
      </w:r>
    </w:p>
    <w:p w14:paraId="48481DBF" w14:textId="20D6AC95" w:rsidR="006916BD" w:rsidRPr="006916BD" w:rsidRDefault="006916BD" w:rsidP="00FE3081">
      <w:pPr>
        <w:pStyle w:val="Prrafodelista"/>
        <w:numPr>
          <w:ilvl w:val="0"/>
          <w:numId w:val="1"/>
        </w:numPr>
        <w:jc w:val="both"/>
        <w:rPr>
          <w:lang w:val="es-ES"/>
        </w:rPr>
      </w:pPr>
      <w:r w:rsidRPr="006916BD">
        <w:rPr>
          <w:lang w:val="es-ES"/>
        </w:rPr>
        <w:t xml:space="preserve">Hacer del conocimiento al SAPAHUA en su centro de trabajo y a </w:t>
      </w:r>
      <w:r w:rsidR="00F66C4E" w:rsidRPr="006916BD">
        <w:rPr>
          <w:lang w:val="es-ES"/>
        </w:rPr>
        <w:t>través</w:t>
      </w:r>
      <w:r w:rsidRPr="006916BD">
        <w:rPr>
          <w:lang w:val="es-ES"/>
        </w:rPr>
        <w:t xml:space="preserve"> de su jefe inmediato, de las incapacidades otorgadas por el I.M.S.S. dentro de las 24 horas siguientes a su expedición, ya sea personalmente o a través de terceras personas, mediante la entrega del certificado de incapacidad correspondiente.</w:t>
      </w:r>
    </w:p>
    <w:p w14:paraId="0883F814" w14:textId="58F5396A" w:rsidR="006916BD" w:rsidRDefault="006916BD" w:rsidP="006916BD">
      <w:pPr>
        <w:pStyle w:val="Prrafodelista"/>
        <w:numPr>
          <w:ilvl w:val="0"/>
          <w:numId w:val="1"/>
        </w:numPr>
        <w:jc w:val="both"/>
        <w:rPr>
          <w:lang w:val="es-ES"/>
        </w:rPr>
      </w:pPr>
      <w:r w:rsidRPr="006916BD">
        <w:rPr>
          <w:lang w:val="es-ES"/>
        </w:rPr>
        <w:t>Respetarlos sistemas y controles de personal y las disposiciones que se dicten al respecto.</w:t>
      </w:r>
    </w:p>
    <w:p w14:paraId="52A87E62" w14:textId="02B710A0" w:rsidR="006916BD" w:rsidRDefault="006916BD" w:rsidP="006916BD">
      <w:pPr>
        <w:pStyle w:val="Prrafodelista"/>
        <w:numPr>
          <w:ilvl w:val="0"/>
          <w:numId w:val="1"/>
        </w:numPr>
        <w:jc w:val="both"/>
        <w:rPr>
          <w:lang w:val="es-ES"/>
        </w:rPr>
      </w:pPr>
      <w:r>
        <w:rPr>
          <w:lang w:val="es-ES"/>
        </w:rPr>
        <w:t xml:space="preserve">Asistir y participar en los programas de capacitación que les </w:t>
      </w:r>
      <w:r w:rsidR="00F66C4E">
        <w:rPr>
          <w:lang w:val="es-ES"/>
        </w:rPr>
        <w:t>correspondan</w:t>
      </w:r>
      <w:r>
        <w:rPr>
          <w:lang w:val="es-ES"/>
        </w:rPr>
        <w:t xml:space="preserve"> de acuerdo a </w:t>
      </w:r>
      <w:r w:rsidRPr="006916BD">
        <w:rPr>
          <w:lang w:val="es-ES"/>
        </w:rPr>
        <w:t>su puesto de trabajo, o en su defecto, comprobar mediante exámenes y pruebas que les aplique SAPAHUA, que cuenta con los conocimientos, habilidades y destrezas que exigen la naturaleza de su puesto.</w:t>
      </w:r>
    </w:p>
    <w:p w14:paraId="440580AC" w14:textId="023B7832" w:rsidR="00F66C4E" w:rsidRPr="00F66C4E" w:rsidRDefault="00F66C4E" w:rsidP="006916BD">
      <w:pPr>
        <w:pStyle w:val="Prrafodelista"/>
        <w:numPr>
          <w:ilvl w:val="0"/>
          <w:numId w:val="1"/>
        </w:numPr>
        <w:jc w:val="both"/>
        <w:rPr>
          <w:lang w:val="es-ES"/>
        </w:rPr>
      </w:pPr>
      <w:r>
        <w:rPr>
          <w:lang w:val="es-ES"/>
        </w:rPr>
        <w:t xml:space="preserve">Realizar todas las actividades necesarias relacionadas a su puesto de trabajo, para el mejor desempeño del mismo. Debiendo aplicar la reingeniería laboral en beneficio del </w:t>
      </w:r>
      <w:r w:rsidRPr="00F66C4E">
        <w:rPr>
          <w:lang w:val="es-ES"/>
        </w:rPr>
        <w:t>SAPAHUA y con ello brindar un mejor servicio a los usuarios,</w:t>
      </w:r>
    </w:p>
    <w:p w14:paraId="7CA21C0C" w14:textId="7442F742" w:rsidR="00F66C4E" w:rsidRPr="00F66C4E" w:rsidRDefault="00F66C4E" w:rsidP="006916BD">
      <w:pPr>
        <w:pStyle w:val="Prrafodelista"/>
        <w:numPr>
          <w:ilvl w:val="0"/>
          <w:numId w:val="1"/>
        </w:numPr>
        <w:jc w:val="both"/>
        <w:rPr>
          <w:lang w:val="es-ES"/>
        </w:rPr>
      </w:pPr>
      <w:r w:rsidRPr="00F66C4E">
        <w:rPr>
          <w:lang w:val="es-ES"/>
        </w:rPr>
        <w:t>Reportar inmediatamente al administrador. De</w:t>
      </w:r>
      <w:r>
        <w:rPr>
          <w:lang w:val="es-ES"/>
        </w:rPr>
        <w:t xml:space="preserve"> </w:t>
      </w:r>
      <w:r w:rsidRPr="00F66C4E">
        <w:rPr>
          <w:lang w:val="es-ES"/>
        </w:rPr>
        <w:t>cualquier</w:t>
      </w:r>
      <w:r>
        <w:rPr>
          <w:lang w:val="es-ES"/>
        </w:rPr>
        <w:t>a</w:t>
      </w:r>
      <w:r w:rsidRPr="00F66C4E">
        <w:rPr>
          <w:lang w:val="es-ES"/>
        </w:rPr>
        <w:t xml:space="preserve"> anomalía</w:t>
      </w:r>
      <w:r>
        <w:rPr>
          <w:lang w:val="es-ES"/>
        </w:rPr>
        <w:t xml:space="preserve"> </w:t>
      </w:r>
      <w:r w:rsidRPr="00F66C4E">
        <w:rPr>
          <w:lang w:val="es-ES"/>
        </w:rPr>
        <w:t>respecto al uso indebido de Agua Potable y alcantarillado a cargo del sistema, (conexiones sin previo contrato, derivaciones en las tomas de</w:t>
      </w:r>
      <w:r>
        <w:rPr>
          <w:lang w:val="es-ES"/>
        </w:rPr>
        <w:t xml:space="preserve"> </w:t>
      </w:r>
      <w:r w:rsidRPr="00F66C4E">
        <w:rPr>
          <w:lang w:val="es-ES"/>
        </w:rPr>
        <w:t>Agua y/o Drenaje, desperdicio del Agua Potable, etc.).</w:t>
      </w:r>
    </w:p>
    <w:p w14:paraId="7D5A02D3" w14:textId="551D1360" w:rsidR="003319B8" w:rsidRPr="006916BD" w:rsidRDefault="003319B8" w:rsidP="003319B8">
      <w:pPr>
        <w:jc w:val="both"/>
        <w:rPr>
          <w:lang w:val="es-ES"/>
        </w:rPr>
      </w:pPr>
      <w:r w:rsidRPr="00F66C4E">
        <w:rPr>
          <w:b/>
          <w:bCs/>
          <w:lang w:val="es-ES"/>
        </w:rPr>
        <w:t>ART 33.-</w:t>
      </w:r>
      <w:r w:rsidR="002D5541" w:rsidRPr="00F66C4E">
        <w:rPr>
          <w:lang w:val="es-ES"/>
        </w:rPr>
        <w:t xml:space="preserve"> Además de las disposiciones</w:t>
      </w:r>
      <w:r w:rsidR="002D5541" w:rsidRPr="006916BD">
        <w:rPr>
          <w:lang w:val="es-ES"/>
        </w:rPr>
        <w:t xml:space="preserve"> contenidas en el artículo 135 de la Ley Federal de Trabajo y demás ordenamientos, queda prohibido al personal lo siguiente:</w:t>
      </w:r>
    </w:p>
    <w:p w14:paraId="577D22AA" w14:textId="075BC532" w:rsidR="002D5541" w:rsidRPr="006916BD" w:rsidRDefault="006916BD" w:rsidP="002D5541">
      <w:pPr>
        <w:pStyle w:val="Prrafodelista"/>
        <w:numPr>
          <w:ilvl w:val="0"/>
          <w:numId w:val="2"/>
        </w:numPr>
        <w:jc w:val="both"/>
        <w:rPr>
          <w:lang w:val="es-ES"/>
        </w:rPr>
      </w:pPr>
      <w:r w:rsidRPr="006916BD">
        <w:rPr>
          <w:lang w:val="es-ES"/>
        </w:rPr>
        <w:t>Utilizar</w:t>
      </w:r>
      <w:r w:rsidR="002D5541" w:rsidRPr="006916BD">
        <w:rPr>
          <w:lang w:val="es-ES"/>
        </w:rPr>
        <w:t xml:space="preserve"> los medios de comunicación del SAPAHUA para asuntos particulares, excepto en casos de emergencia.</w:t>
      </w:r>
    </w:p>
    <w:p w14:paraId="424A163D" w14:textId="4F53B84B" w:rsidR="002D5541" w:rsidRPr="006916BD" w:rsidRDefault="002D5541" w:rsidP="002D5541">
      <w:pPr>
        <w:pStyle w:val="Prrafodelista"/>
        <w:numPr>
          <w:ilvl w:val="0"/>
          <w:numId w:val="2"/>
        </w:numPr>
        <w:jc w:val="both"/>
        <w:rPr>
          <w:lang w:val="es-ES"/>
        </w:rPr>
      </w:pPr>
      <w:r w:rsidRPr="006916BD">
        <w:rPr>
          <w:lang w:val="es-ES"/>
        </w:rPr>
        <w:t>Presentarse en estado de embriagues, así como introducir y/o consumir bebidas alcohólicas o drogas enervantes en los establecimientos del SAPAHUA o en las áreas de trabajo.</w:t>
      </w:r>
    </w:p>
    <w:p w14:paraId="10261ABA" w14:textId="18936104" w:rsidR="006916BD" w:rsidRPr="006916BD" w:rsidRDefault="006916BD" w:rsidP="006916BD">
      <w:pPr>
        <w:pStyle w:val="Prrafodelista"/>
        <w:numPr>
          <w:ilvl w:val="0"/>
          <w:numId w:val="2"/>
        </w:numPr>
        <w:jc w:val="both"/>
        <w:rPr>
          <w:lang w:val="es-ES"/>
        </w:rPr>
      </w:pPr>
      <w:r w:rsidRPr="006916BD">
        <w:rPr>
          <w:lang w:val="es-ES"/>
        </w:rPr>
        <w:lastRenderedPageBreak/>
        <w:t>Sustraer del SAPAHUA documentos, útiles de trabajo, equipo, material, herramienta</w:t>
      </w:r>
      <w:r>
        <w:rPr>
          <w:lang w:val="es-ES"/>
        </w:rPr>
        <w:t>s,</w:t>
      </w:r>
      <w:r w:rsidRPr="006916BD">
        <w:rPr>
          <w:lang w:val="es-ES"/>
        </w:rPr>
        <w:t xml:space="preserve"> refacciones, etc. Sin previo permiso escrito y otorgado por su jefe inmediato.</w:t>
      </w:r>
    </w:p>
    <w:p w14:paraId="17C4ECF9" w14:textId="68FD84E8" w:rsidR="006916BD" w:rsidRDefault="006916BD" w:rsidP="006916BD">
      <w:pPr>
        <w:pStyle w:val="Prrafodelista"/>
        <w:numPr>
          <w:ilvl w:val="0"/>
          <w:numId w:val="2"/>
        </w:numPr>
        <w:jc w:val="both"/>
        <w:rPr>
          <w:lang w:val="es-ES"/>
        </w:rPr>
      </w:pPr>
      <w:r>
        <w:rPr>
          <w:lang w:val="es-ES"/>
        </w:rPr>
        <w:t>Marcar, checar o firmar la tarjeta o control de asistencia de otro empelado según el sistema establecido.</w:t>
      </w:r>
    </w:p>
    <w:p w14:paraId="60E0A9CC" w14:textId="22611380" w:rsidR="006916BD" w:rsidRPr="006916BD" w:rsidRDefault="006916BD" w:rsidP="006916BD">
      <w:pPr>
        <w:pStyle w:val="Prrafodelista"/>
        <w:numPr>
          <w:ilvl w:val="0"/>
          <w:numId w:val="2"/>
        </w:numPr>
        <w:jc w:val="both"/>
        <w:rPr>
          <w:lang w:val="es-ES"/>
        </w:rPr>
      </w:pPr>
      <w:r>
        <w:rPr>
          <w:lang w:val="es-ES"/>
        </w:rPr>
        <w:t xml:space="preserve">Alterar, modificar, destruir o falsificar correspondencia, documentos, comprobantes, registros y controles </w:t>
      </w:r>
      <w:r w:rsidRPr="006916BD">
        <w:rPr>
          <w:lang w:val="es-ES"/>
        </w:rPr>
        <w:t>del SAPAHUA, cualquiera que sea su objeto.</w:t>
      </w:r>
    </w:p>
    <w:p w14:paraId="0135EAFF" w14:textId="07792766" w:rsidR="006916BD" w:rsidRPr="006916BD" w:rsidRDefault="006916BD" w:rsidP="006916BD">
      <w:pPr>
        <w:pStyle w:val="Prrafodelista"/>
        <w:numPr>
          <w:ilvl w:val="0"/>
          <w:numId w:val="2"/>
        </w:numPr>
        <w:jc w:val="both"/>
        <w:rPr>
          <w:lang w:val="es-ES"/>
        </w:rPr>
      </w:pPr>
      <w:r w:rsidRPr="006916BD">
        <w:rPr>
          <w:lang w:val="es-ES"/>
        </w:rPr>
        <w:t>Portar armas de cualquier clase dentro de los centros de trabajo.</w:t>
      </w:r>
    </w:p>
    <w:p w14:paraId="4DE91D0A" w14:textId="4A09E997" w:rsidR="006916BD" w:rsidRDefault="006916BD" w:rsidP="006916BD">
      <w:pPr>
        <w:pStyle w:val="Prrafodelista"/>
        <w:numPr>
          <w:ilvl w:val="0"/>
          <w:numId w:val="2"/>
        </w:numPr>
        <w:jc w:val="both"/>
        <w:rPr>
          <w:lang w:val="es-ES"/>
        </w:rPr>
      </w:pPr>
      <w:r w:rsidRPr="006916BD">
        <w:rPr>
          <w:lang w:val="es-ES"/>
        </w:rPr>
        <w:t>Incurrir en falta de honradez, abuso de confianza, maltrato, injurias o amenazas en contra del SAPAHUA, del Administrador, Jefes de Área o del personal, cualquiera que sea su origen.</w:t>
      </w:r>
    </w:p>
    <w:p w14:paraId="79531EF1" w14:textId="042E602D" w:rsidR="006916BD" w:rsidRDefault="006916BD" w:rsidP="006916BD">
      <w:pPr>
        <w:pStyle w:val="Prrafodelista"/>
        <w:numPr>
          <w:ilvl w:val="0"/>
          <w:numId w:val="2"/>
        </w:numPr>
        <w:jc w:val="both"/>
        <w:rPr>
          <w:lang w:val="es-ES"/>
        </w:rPr>
      </w:pPr>
      <w:r>
        <w:rPr>
          <w:lang w:val="es-ES"/>
        </w:rPr>
        <w:t xml:space="preserve">Alterar el orden en el interior de las oficinas o establecimientos del </w:t>
      </w:r>
      <w:r w:rsidRPr="006916BD">
        <w:rPr>
          <w:lang w:val="es-ES"/>
        </w:rPr>
        <w:t>SAPAHUA, ofender o faltar al respeto al personal del mismo, cualquiera que sea su cargo.</w:t>
      </w:r>
    </w:p>
    <w:p w14:paraId="022C5C2B" w14:textId="77777777" w:rsidR="006916BD" w:rsidRPr="006916BD" w:rsidRDefault="006916BD" w:rsidP="006916BD">
      <w:pPr>
        <w:ind w:left="360"/>
        <w:jc w:val="both"/>
        <w:rPr>
          <w:lang w:val="es-ES"/>
        </w:rPr>
      </w:pPr>
    </w:p>
    <w:p w14:paraId="753F883A" w14:textId="77777777" w:rsidR="006916BD" w:rsidRPr="006916BD" w:rsidRDefault="006916BD" w:rsidP="006916BD">
      <w:pPr>
        <w:pStyle w:val="Prrafodelista"/>
        <w:jc w:val="both"/>
        <w:rPr>
          <w:lang w:val="es-ES"/>
        </w:rPr>
      </w:pPr>
    </w:p>
    <w:p w14:paraId="486E3E08" w14:textId="09E794FC" w:rsidR="003319B8" w:rsidRDefault="003319B8" w:rsidP="003319B8">
      <w:pPr>
        <w:spacing w:after="0"/>
        <w:jc w:val="center"/>
        <w:rPr>
          <w:b/>
          <w:bCs/>
          <w:lang w:val="es-ES"/>
        </w:rPr>
      </w:pPr>
      <w:r>
        <w:rPr>
          <w:b/>
          <w:bCs/>
          <w:lang w:val="es-ES"/>
        </w:rPr>
        <w:t>CAPITULO VIII</w:t>
      </w:r>
    </w:p>
    <w:p w14:paraId="61530185" w14:textId="395DCB21" w:rsidR="003319B8" w:rsidRDefault="003319B8" w:rsidP="003319B8">
      <w:pPr>
        <w:jc w:val="center"/>
        <w:rPr>
          <w:b/>
          <w:bCs/>
          <w:lang w:val="es-ES"/>
        </w:rPr>
      </w:pPr>
      <w:r>
        <w:rPr>
          <w:b/>
          <w:bCs/>
          <w:lang w:val="es-ES"/>
        </w:rPr>
        <w:t>CAPACITACIÓN Y ADIESTRAMIENTO</w:t>
      </w:r>
    </w:p>
    <w:p w14:paraId="012B4634" w14:textId="71AAA0DE" w:rsidR="003319B8" w:rsidRDefault="003319B8" w:rsidP="003319B8">
      <w:pPr>
        <w:jc w:val="both"/>
        <w:rPr>
          <w:b/>
          <w:bCs/>
          <w:lang w:val="es-ES"/>
        </w:rPr>
      </w:pPr>
      <w:r w:rsidRPr="00B77703">
        <w:rPr>
          <w:b/>
          <w:bCs/>
          <w:lang w:val="es-ES"/>
        </w:rPr>
        <w:t xml:space="preserve">ART </w:t>
      </w:r>
      <w:r>
        <w:rPr>
          <w:b/>
          <w:bCs/>
          <w:lang w:val="es-ES"/>
        </w:rPr>
        <w:t>34</w:t>
      </w:r>
      <w:r w:rsidRPr="00B77703">
        <w:rPr>
          <w:b/>
          <w:bCs/>
          <w:lang w:val="es-ES"/>
        </w:rPr>
        <w:t>.-</w:t>
      </w:r>
      <w:r w:rsidR="00FE3081">
        <w:rPr>
          <w:b/>
          <w:bCs/>
          <w:lang w:val="es-ES"/>
        </w:rPr>
        <w:t xml:space="preserve"> </w:t>
      </w:r>
      <w:r w:rsidR="00FE3081" w:rsidRPr="00FE3081">
        <w:rPr>
          <w:lang w:val="es-ES"/>
        </w:rPr>
        <w:t>El SAPAHUA impartirá la inducción, capacitación y adiestramiento inicial al personal que ingrese a la institución, la cual al menos comprenderá: La misión, visión, objetivos y valores de la organización, funciones propias del puesto y operación de los equipos y procedimientos a su cargo.</w:t>
      </w:r>
    </w:p>
    <w:p w14:paraId="7430F282" w14:textId="1C0CC22C" w:rsidR="003319B8" w:rsidRDefault="003319B8" w:rsidP="003319B8">
      <w:pPr>
        <w:rPr>
          <w:b/>
          <w:bCs/>
          <w:lang w:val="es-ES"/>
        </w:rPr>
      </w:pPr>
      <w:r w:rsidRPr="00B77703">
        <w:rPr>
          <w:b/>
          <w:bCs/>
          <w:lang w:val="es-ES"/>
        </w:rPr>
        <w:t xml:space="preserve">ART </w:t>
      </w:r>
      <w:r>
        <w:rPr>
          <w:b/>
          <w:bCs/>
          <w:lang w:val="es-ES"/>
        </w:rPr>
        <w:t>35</w:t>
      </w:r>
      <w:r w:rsidRPr="00B77703">
        <w:rPr>
          <w:b/>
          <w:bCs/>
          <w:lang w:val="es-ES"/>
        </w:rPr>
        <w:t>.-</w:t>
      </w:r>
      <w:r w:rsidR="00FE3081">
        <w:rPr>
          <w:b/>
          <w:bCs/>
          <w:lang w:val="es-ES"/>
        </w:rPr>
        <w:t xml:space="preserve"> </w:t>
      </w:r>
      <w:r w:rsidR="00FE3081" w:rsidRPr="00FE3081">
        <w:rPr>
          <w:lang w:val="es-ES"/>
        </w:rPr>
        <w:t>El SAPAHUA formulará e implementará programas de capacitación para su personal que permita el mejoramiento de la aplicación de procesos operativos, administrativos, humanos y del servicio, tendientes a elevar la productividad y calidad</w:t>
      </w:r>
      <w:r w:rsidR="00FE3081">
        <w:rPr>
          <w:lang w:val="es-ES"/>
        </w:rPr>
        <w:t>.</w:t>
      </w:r>
    </w:p>
    <w:p w14:paraId="0A61CB84" w14:textId="04346E94" w:rsidR="003319B8" w:rsidRDefault="003319B8" w:rsidP="003319B8">
      <w:pPr>
        <w:spacing w:after="0"/>
        <w:jc w:val="center"/>
        <w:rPr>
          <w:b/>
          <w:bCs/>
          <w:lang w:val="es-ES"/>
        </w:rPr>
      </w:pPr>
      <w:r>
        <w:rPr>
          <w:b/>
          <w:bCs/>
          <w:lang w:val="es-ES"/>
        </w:rPr>
        <w:t>CAPITULO IX</w:t>
      </w:r>
    </w:p>
    <w:p w14:paraId="02A7E071" w14:textId="2BFB149E" w:rsidR="003319B8" w:rsidRDefault="003319B8" w:rsidP="003319B8">
      <w:pPr>
        <w:jc w:val="center"/>
        <w:rPr>
          <w:b/>
          <w:bCs/>
          <w:lang w:val="es-ES"/>
        </w:rPr>
      </w:pPr>
      <w:r>
        <w:rPr>
          <w:b/>
          <w:bCs/>
          <w:lang w:val="es-ES"/>
        </w:rPr>
        <w:t>SANCIONES APLICABLES AL PERSONAL</w:t>
      </w:r>
    </w:p>
    <w:p w14:paraId="1D71A626" w14:textId="67638E97" w:rsidR="003319B8" w:rsidRDefault="003319B8" w:rsidP="003319B8">
      <w:pPr>
        <w:jc w:val="both"/>
        <w:rPr>
          <w:lang w:val="es-ES"/>
        </w:rPr>
      </w:pPr>
      <w:r w:rsidRPr="00B77703">
        <w:rPr>
          <w:b/>
          <w:bCs/>
          <w:lang w:val="es-ES"/>
        </w:rPr>
        <w:t xml:space="preserve">ART </w:t>
      </w:r>
      <w:r>
        <w:rPr>
          <w:b/>
          <w:bCs/>
          <w:lang w:val="es-ES"/>
        </w:rPr>
        <w:t>36</w:t>
      </w:r>
      <w:r w:rsidRPr="00B77703">
        <w:rPr>
          <w:b/>
          <w:bCs/>
          <w:lang w:val="es-ES"/>
        </w:rPr>
        <w:t>.-</w:t>
      </w:r>
      <w:r w:rsidR="00FE3081">
        <w:rPr>
          <w:b/>
          <w:bCs/>
          <w:lang w:val="es-ES"/>
        </w:rPr>
        <w:t xml:space="preserve"> </w:t>
      </w:r>
      <w:r w:rsidR="00FE3081" w:rsidRPr="00FE3081">
        <w:rPr>
          <w:lang w:val="es-ES"/>
        </w:rPr>
        <w:t>Sin perjuicio por lo dispuesto en el artículo 47 de la Ley Federal de Trabajo y demás Ordenamientos Legales, se establece lo siguiente:</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2D5541" w14:paraId="216BF6CD" w14:textId="77777777" w:rsidTr="002D5541">
        <w:tc>
          <w:tcPr>
            <w:tcW w:w="1471" w:type="dxa"/>
          </w:tcPr>
          <w:p w14:paraId="11AC69B1" w14:textId="755CFEE4" w:rsidR="002D5541" w:rsidRPr="002D5541" w:rsidRDefault="002D5541" w:rsidP="002D5541">
            <w:pPr>
              <w:jc w:val="both"/>
              <w:rPr>
                <w:sz w:val="18"/>
                <w:szCs w:val="18"/>
                <w:lang w:val="es-ES"/>
              </w:rPr>
            </w:pPr>
            <w:r w:rsidRPr="002D5541">
              <w:rPr>
                <w:sz w:val="18"/>
                <w:szCs w:val="18"/>
                <w:lang w:val="es-ES"/>
              </w:rPr>
              <w:t>Las sanciones aplicables deberán registrase en el expediente personal del empleado infractor</w:t>
            </w:r>
          </w:p>
        </w:tc>
        <w:tc>
          <w:tcPr>
            <w:tcW w:w="1471" w:type="dxa"/>
            <w:vAlign w:val="center"/>
          </w:tcPr>
          <w:p w14:paraId="1E5F6B24" w14:textId="15D12719" w:rsidR="002D5541" w:rsidRPr="002D5541" w:rsidRDefault="002D5541" w:rsidP="002D5541">
            <w:pPr>
              <w:jc w:val="center"/>
              <w:rPr>
                <w:b/>
                <w:bCs/>
                <w:sz w:val="18"/>
                <w:szCs w:val="18"/>
                <w:lang w:val="es-ES"/>
              </w:rPr>
            </w:pPr>
            <w:r w:rsidRPr="002D5541">
              <w:rPr>
                <w:b/>
                <w:bCs/>
                <w:sz w:val="18"/>
                <w:szCs w:val="18"/>
                <w:lang w:val="es-ES"/>
              </w:rPr>
              <w:t>Amonestación escrita</w:t>
            </w:r>
          </w:p>
        </w:tc>
        <w:tc>
          <w:tcPr>
            <w:tcW w:w="1471" w:type="dxa"/>
            <w:vAlign w:val="center"/>
          </w:tcPr>
          <w:p w14:paraId="4D9E14A0" w14:textId="3981F7F1" w:rsidR="002D5541" w:rsidRPr="002D5541" w:rsidRDefault="002D5541" w:rsidP="002D5541">
            <w:pPr>
              <w:jc w:val="center"/>
              <w:rPr>
                <w:b/>
                <w:bCs/>
                <w:sz w:val="18"/>
                <w:szCs w:val="18"/>
                <w:lang w:val="es-ES"/>
              </w:rPr>
            </w:pPr>
            <w:r w:rsidRPr="002D5541">
              <w:rPr>
                <w:b/>
                <w:bCs/>
                <w:sz w:val="18"/>
                <w:szCs w:val="18"/>
                <w:lang w:val="es-ES"/>
              </w:rPr>
              <w:t xml:space="preserve">Descuento de 1 a 2 días de </w:t>
            </w:r>
            <w:r w:rsidR="00B36FE8" w:rsidRPr="002D5541">
              <w:rPr>
                <w:b/>
                <w:bCs/>
                <w:sz w:val="18"/>
                <w:szCs w:val="18"/>
                <w:lang w:val="es-ES"/>
              </w:rPr>
              <w:t>salario</w:t>
            </w:r>
          </w:p>
        </w:tc>
        <w:tc>
          <w:tcPr>
            <w:tcW w:w="1471" w:type="dxa"/>
            <w:vAlign w:val="center"/>
          </w:tcPr>
          <w:p w14:paraId="448A2214" w14:textId="2E2C7091" w:rsidR="002D5541" w:rsidRPr="002D5541" w:rsidRDefault="002D5541" w:rsidP="002D5541">
            <w:pPr>
              <w:jc w:val="center"/>
              <w:rPr>
                <w:b/>
                <w:bCs/>
                <w:sz w:val="18"/>
                <w:szCs w:val="18"/>
                <w:lang w:val="es-ES"/>
              </w:rPr>
            </w:pPr>
            <w:r w:rsidRPr="002D5541">
              <w:rPr>
                <w:b/>
                <w:bCs/>
                <w:sz w:val="18"/>
                <w:szCs w:val="18"/>
                <w:lang w:val="es-ES"/>
              </w:rPr>
              <w:t>Suspensión de 1 a 2 días, con descuento de salario</w:t>
            </w:r>
          </w:p>
        </w:tc>
        <w:tc>
          <w:tcPr>
            <w:tcW w:w="1472" w:type="dxa"/>
            <w:vAlign w:val="center"/>
          </w:tcPr>
          <w:p w14:paraId="024A3EF3" w14:textId="69CDB7D0" w:rsidR="002D5541" w:rsidRPr="002D5541" w:rsidRDefault="002D5541" w:rsidP="002D5541">
            <w:pPr>
              <w:jc w:val="center"/>
              <w:rPr>
                <w:b/>
                <w:bCs/>
                <w:sz w:val="18"/>
                <w:szCs w:val="18"/>
                <w:lang w:val="es-ES"/>
              </w:rPr>
            </w:pPr>
            <w:r w:rsidRPr="002D5541">
              <w:rPr>
                <w:b/>
                <w:bCs/>
                <w:sz w:val="18"/>
                <w:szCs w:val="18"/>
                <w:lang w:val="es-ES"/>
              </w:rPr>
              <w:t>Suspensión de 3 a 4 días, con descuento de salario</w:t>
            </w:r>
          </w:p>
        </w:tc>
        <w:tc>
          <w:tcPr>
            <w:tcW w:w="1472" w:type="dxa"/>
            <w:vAlign w:val="center"/>
          </w:tcPr>
          <w:p w14:paraId="755D900B" w14:textId="44446544" w:rsidR="002D5541" w:rsidRPr="002D5541" w:rsidRDefault="002D5541" w:rsidP="002D5541">
            <w:pPr>
              <w:jc w:val="center"/>
              <w:rPr>
                <w:b/>
                <w:bCs/>
                <w:sz w:val="18"/>
                <w:szCs w:val="18"/>
                <w:lang w:val="es-ES"/>
              </w:rPr>
            </w:pPr>
            <w:r w:rsidRPr="002D5541">
              <w:rPr>
                <w:b/>
                <w:bCs/>
                <w:sz w:val="18"/>
                <w:szCs w:val="18"/>
                <w:lang w:val="es-ES"/>
              </w:rPr>
              <w:t>Rescisión del contrato</w:t>
            </w:r>
          </w:p>
        </w:tc>
      </w:tr>
      <w:tr w:rsidR="002D5541" w14:paraId="1137AD7D" w14:textId="77777777" w:rsidTr="002D5541">
        <w:tc>
          <w:tcPr>
            <w:tcW w:w="1471" w:type="dxa"/>
          </w:tcPr>
          <w:p w14:paraId="45E7EA2B" w14:textId="0DD578CB" w:rsidR="002D5541" w:rsidRPr="002D5541" w:rsidRDefault="002D5541" w:rsidP="002D5541">
            <w:pPr>
              <w:jc w:val="both"/>
              <w:rPr>
                <w:sz w:val="18"/>
                <w:szCs w:val="18"/>
                <w:lang w:val="es-ES"/>
              </w:rPr>
            </w:pPr>
            <w:r w:rsidRPr="002D5541">
              <w:rPr>
                <w:sz w:val="18"/>
                <w:szCs w:val="18"/>
                <w:lang w:val="es-ES"/>
              </w:rPr>
              <w:t>Retardo de 30 minutos</w:t>
            </w:r>
          </w:p>
        </w:tc>
        <w:tc>
          <w:tcPr>
            <w:tcW w:w="1471" w:type="dxa"/>
          </w:tcPr>
          <w:p w14:paraId="6D0F4956" w14:textId="77777777" w:rsidR="002D5541" w:rsidRDefault="002D5541" w:rsidP="002D5541">
            <w:pPr>
              <w:jc w:val="center"/>
              <w:rPr>
                <w:b/>
                <w:bCs/>
                <w:lang w:val="es-ES"/>
              </w:rPr>
            </w:pPr>
          </w:p>
        </w:tc>
        <w:tc>
          <w:tcPr>
            <w:tcW w:w="1471" w:type="dxa"/>
          </w:tcPr>
          <w:p w14:paraId="7E7D60A6" w14:textId="77777777" w:rsidR="002D5541" w:rsidRDefault="002D5541" w:rsidP="002D5541">
            <w:pPr>
              <w:jc w:val="center"/>
              <w:rPr>
                <w:b/>
                <w:bCs/>
                <w:lang w:val="es-ES"/>
              </w:rPr>
            </w:pPr>
          </w:p>
        </w:tc>
        <w:tc>
          <w:tcPr>
            <w:tcW w:w="1471" w:type="dxa"/>
          </w:tcPr>
          <w:p w14:paraId="2AF1BC9D" w14:textId="77777777" w:rsidR="002D5541" w:rsidRDefault="002D5541" w:rsidP="002D5541">
            <w:pPr>
              <w:jc w:val="center"/>
              <w:rPr>
                <w:b/>
                <w:bCs/>
                <w:lang w:val="es-ES"/>
              </w:rPr>
            </w:pPr>
          </w:p>
        </w:tc>
        <w:tc>
          <w:tcPr>
            <w:tcW w:w="1472" w:type="dxa"/>
          </w:tcPr>
          <w:p w14:paraId="16DD93B3" w14:textId="77777777" w:rsidR="002D5541" w:rsidRDefault="002D5541" w:rsidP="002D5541">
            <w:pPr>
              <w:jc w:val="center"/>
              <w:rPr>
                <w:b/>
                <w:bCs/>
                <w:lang w:val="es-ES"/>
              </w:rPr>
            </w:pPr>
          </w:p>
        </w:tc>
        <w:tc>
          <w:tcPr>
            <w:tcW w:w="1472" w:type="dxa"/>
          </w:tcPr>
          <w:p w14:paraId="4D780A80" w14:textId="77777777" w:rsidR="002D5541" w:rsidRDefault="002D5541" w:rsidP="002D5541">
            <w:pPr>
              <w:jc w:val="center"/>
              <w:rPr>
                <w:b/>
                <w:bCs/>
                <w:lang w:val="es-ES"/>
              </w:rPr>
            </w:pPr>
          </w:p>
        </w:tc>
      </w:tr>
      <w:tr w:rsidR="002D5541" w14:paraId="5C245E63" w14:textId="77777777" w:rsidTr="002D5541">
        <w:tc>
          <w:tcPr>
            <w:tcW w:w="1471" w:type="dxa"/>
          </w:tcPr>
          <w:p w14:paraId="200757D9" w14:textId="77FCA1CE" w:rsidR="002D5541" w:rsidRPr="002D5541" w:rsidRDefault="002D5541" w:rsidP="002D5541">
            <w:pPr>
              <w:jc w:val="both"/>
              <w:rPr>
                <w:sz w:val="18"/>
                <w:szCs w:val="18"/>
                <w:lang w:val="es-ES"/>
              </w:rPr>
            </w:pPr>
            <w:r w:rsidRPr="002D5541">
              <w:rPr>
                <w:sz w:val="18"/>
                <w:szCs w:val="18"/>
                <w:lang w:val="es-ES"/>
              </w:rPr>
              <w:t>Tercer retardo</w:t>
            </w:r>
          </w:p>
        </w:tc>
        <w:tc>
          <w:tcPr>
            <w:tcW w:w="1471" w:type="dxa"/>
          </w:tcPr>
          <w:p w14:paraId="54C1E597" w14:textId="77777777" w:rsidR="002D5541" w:rsidRDefault="002D5541" w:rsidP="002D5541">
            <w:pPr>
              <w:jc w:val="center"/>
              <w:rPr>
                <w:b/>
                <w:bCs/>
                <w:lang w:val="es-ES"/>
              </w:rPr>
            </w:pPr>
          </w:p>
        </w:tc>
        <w:tc>
          <w:tcPr>
            <w:tcW w:w="1471" w:type="dxa"/>
          </w:tcPr>
          <w:p w14:paraId="2D91AFD1" w14:textId="0EEDB600" w:rsidR="002D5541" w:rsidRDefault="002D5541" w:rsidP="002D5541">
            <w:pPr>
              <w:jc w:val="center"/>
              <w:rPr>
                <w:b/>
                <w:bCs/>
                <w:lang w:val="es-ES"/>
              </w:rPr>
            </w:pPr>
            <w:r>
              <w:rPr>
                <w:b/>
                <w:bCs/>
                <w:lang w:val="es-ES"/>
              </w:rPr>
              <w:t>X</w:t>
            </w:r>
          </w:p>
        </w:tc>
        <w:tc>
          <w:tcPr>
            <w:tcW w:w="1471" w:type="dxa"/>
          </w:tcPr>
          <w:p w14:paraId="4912B639" w14:textId="77777777" w:rsidR="002D5541" w:rsidRDefault="002D5541" w:rsidP="002D5541">
            <w:pPr>
              <w:jc w:val="center"/>
              <w:rPr>
                <w:b/>
                <w:bCs/>
                <w:lang w:val="es-ES"/>
              </w:rPr>
            </w:pPr>
          </w:p>
        </w:tc>
        <w:tc>
          <w:tcPr>
            <w:tcW w:w="1472" w:type="dxa"/>
          </w:tcPr>
          <w:p w14:paraId="6DE5859E" w14:textId="77777777" w:rsidR="002D5541" w:rsidRDefault="002D5541" w:rsidP="002D5541">
            <w:pPr>
              <w:jc w:val="center"/>
              <w:rPr>
                <w:b/>
                <w:bCs/>
                <w:lang w:val="es-ES"/>
              </w:rPr>
            </w:pPr>
          </w:p>
        </w:tc>
        <w:tc>
          <w:tcPr>
            <w:tcW w:w="1472" w:type="dxa"/>
          </w:tcPr>
          <w:p w14:paraId="1943E13B" w14:textId="77777777" w:rsidR="002D5541" w:rsidRDefault="002D5541" w:rsidP="002D5541">
            <w:pPr>
              <w:jc w:val="center"/>
              <w:rPr>
                <w:b/>
                <w:bCs/>
                <w:lang w:val="es-ES"/>
              </w:rPr>
            </w:pPr>
          </w:p>
        </w:tc>
      </w:tr>
      <w:tr w:rsidR="002D5541" w14:paraId="5D9A8252" w14:textId="77777777" w:rsidTr="002D5541">
        <w:tc>
          <w:tcPr>
            <w:tcW w:w="1471" w:type="dxa"/>
          </w:tcPr>
          <w:p w14:paraId="7A45E084" w14:textId="2CF3C018" w:rsidR="002D5541" w:rsidRPr="002D5541" w:rsidRDefault="002D5541" w:rsidP="002D5541">
            <w:pPr>
              <w:jc w:val="both"/>
              <w:rPr>
                <w:sz w:val="18"/>
                <w:szCs w:val="18"/>
                <w:lang w:val="es-ES"/>
              </w:rPr>
            </w:pPr>
            <w:r w:rsidRPr="002D5541">
              <w:rPr>
                <w:sz w:val="18"/>
                <w:szCs w:val="18"/>
                <w:lang w:val="es-ES"/>
              </w:rPr>
              <w:t>Más de tres retardos</w:t>
            </w:r>
          </w:p>
        </w:tc>
        <w:tc>
          <w:tcPr>
            <w:tcW w:w="1471" w:type="dxa"/>
          </w:tcPr>
          <w:p w14:paraId="65C31F03" w14:textId="77777777" w:rsidR="002D5541" w:rsidRDefault="002D5541" w:rsidP="002D5541">
            <w:pPr>
              <w:jc w:val="center"/>
              <w:rPr>
                <w:b/>
                <w:bCs/>
                <w:lang w:val="es-ES"/>
              </w:rPr>
            </w:pPr>
          </w:p>
        </w:tc>
        <w:tc>
          <w:tcPr>
            <w:tcW w:w="1471" w:type="dxa"/>
          </w:tcPr>
          <w:p w14:paraId="0989A80F" w14:textId="77777777" w:rsidR="002D5541" w:rsidRDefault="002D5541" w:rsidP="002D5541">
            <w:pPr>
              <w:jc w:val="center"/>
              <w:rPr>
                <w:b/>
                <w:bCs/>
                <w:lang w:val="es-ES"/>
              </w:rPr>
            </w:pPr>
          </w:p>
        </w:tc>
        <w:tc>
          <w:tcPr>
            <w:tcW w:w="1471" w:type="dxa"/>
          </w:tcPr>
          <w:p w14:paraId="0101057E" w14:textId="506BDEBD" w:rsidR="002D5541" w:rsidRDefault="002D5541" w:rsidP="002D5541">
            <w:pPr>
              <w:jc w:val="center"/>
              <w:rPr>
                <w:b/>
                <w:bCs/>
                <w:lang w:val="es-ES"/>
              </w:rPr>
            </w:pPr>
            <w:r>
              <w:rPr>
                <w:b/>
                <w:bCs/>
                <w:lang w:val="es-ES"/>
              </w:rPr>
              <w:t>X</w:t>
            </w:r>
          </w:p>
        </w:tc>
        <w:tc>
          <w:tcPr>
            <w:tcW w:w="1472" w:type="dxa"/>
          </w:tcPr>
          <w:p w14:paraId="1F3C7589" w14:textId="77777777" w:rsidR="002D5541" w:rsidRDefault="002D5541" w:rsidP="002D5541">
            <w:pPr>
              <w:jc w:val="center"/>
              <w:rPr>
                <w:b/>
                <w:bCs/>
                <w:lang w:val="es-ES"/>
              </w:rPr>
            </w:pPr>
          </w:p>
        </w:tc>
        <w:tc>
          <w:tcPr>
            <w:tcW w:w="1472" w:type="dxa"/>
          </w:tcPr>
          <w:p w14:paraId="6D75DC8A" w14:textId="77777777" w:rsidR="002D5541" w:rsidRDefault="002D5541" w:rsidP="002D5541">
            <w:pPr>
              <w:jc w:val="center"/>
              <w:rPr>
                <w:b/>
                <w:bCs/>
                <w:lang w:val="es-ES"/>
              </w:rPr>
            </w:pPr>
          </w:p>
        </w:tc>
      </w:tr>
      <w:tr w:rsidR="002D5541" w14:paraId="0A4B569F" w14:textId="77777777" w:rsidTr="002D5541">
        <w:tc>
          <w:tcPr>
            <w:tcW w:w="1471" w:type="dxa"/>
          </w:tcPr>
          <w:p w14:paraId="0B86607B" w14:textId="48BB8DA2" w:rsidR="002D5541" w:rsidRPr="002D5541" w:rsidRDefault="002D5541" w:rsidP="002D5541">
            <w:pPr>
              <w:jc w:val="both"/>
              <w:rPr>
                <w:sz w:val="18"/>
                <w:szCs w:val="18"/>
                <w:lang w:val="es-ES"/>
              </w:rPr>
            </w:pPr>
            <w:r w:rsidRPr="002D5541">
              <w:rPr>
                <w:sz w:val="18"/>
                <w:szCs w:val="18"/>
                <w:lang w:val="es-ES"/>
              </w:rPr>
              <w:t>1 o 1 faltas de asistencia en el término de 30 días naturales</w:t>
            </w:r>
          </w:p>
        </w:tc>
        <w:tc>
          <w:tcPr>
            <w:tcW w:w="1471" w:type="dxa"/>
          </w:tcPr>
          <w:p w14:paraId="3D2FF63F" w14:textId="77777777" w:rsidR="002D5541" w:rsidRDefault="002D5541" w:rsidP="002D5541">
            <w:pPr>
              <w:jc w:val="center"/>
              <w:rPr>
                <w:b/>
                <w:bCs/>
                <w:lang w:val="es-ES"/>
              </w:rPr>
            </w:pPr>
          </w:p>
        </w:tc>
        <w:tc>
          <w:tcPr>
            <w:tcW w:w="1471" w:type="dxa"/>
          </w:tcPr>
          <w:p w14:paraId="7406A520" w14:textId="77777777" w:rsidR="002D5541" w:rsidRDefault="002D5541" w:rsidP="002D5541">
            <w:pPr>
              <w:jc w:val="center"/>
              <w:rPr>
                <w:b/>
                <w:bCs/>
                <w:lang w:val="es-ES"/>
              </w:rPr>
            </w:pPr>
          </w:p>
        </w:tc>
        <w:tc>
          <w:tcPr>
            <w:tcW w:w="1471" w:type="dxa"/>
          </w:tcPr>
          <w:p w14:paraId="3DF9BF73" w14:textId="77777777" w:rsidR="002D5541" w:rsidRDefault="002D5541" w:rsidP="002D5541">
            <w:pPr>
              <w:jc w:val="center"/>
              <w:rPr>
                <w:b/>
                <w:bCs/>
                <w:lang w:val="es-ES"/>
              </w:rPr>
            </w:pPr>
          </w:p>
        </w:tc>
        <w:tc>
          <w:tcPr>
            <w:tcW w:w="1472" w:type="dxa"/>
          </w:tcPr>
          <w:p w14:paraId="31327E50" w14:textId="554CD01A" w:rsidR="002D5541" w:rsidRDefault="002D5541" w:rsidP="002D5541">
            <w:pPr>
              <w:jc w:val="center"/>
              <w:rPr>
                <w:b/>
                <w:bCs/>
                <w:lang w:val="es-ES"/>
              </w:rPr>
            </w:pPr>
            <w:r>
              <w:rPr>
                <w:b/>
                <w:bCs/>
                <w:lang w:val="es-ES"/>
              </w:rPr>
              <w:t>X</w:t>
            </w:r>
          </w:p>
        </w:tc>
        <w:tc>
          <w:tcPr>
            <w:tcW w:w="1472" w:type="dxa"/>
          </w:tcPr>
          <w:p w14:paraId="79248D3D" w14:textId="77777777" w:rsidR="002D5541" w:rsidRDefault="002D5541" w:rsidP="002D5541">
            <w:pPr>
              <w:jc w:val="center"/>
              <w:rPr>
                <w:b/>
                <w:bCs/>
                <w:lang w:val="es-ES"/>
              </w:rPr>
            </w:pPr>
          </w:p>
        </w:tc>
      </w:tr>
      <w:tr w:rsidR="002D5541" w14:paraId="7B8D51E3" w14:textId="77777777" w:rsidTr="002D5541">
        <w:tc>
          <w:tcPr>
            <w:tcW w:w="1471" w:type="dxa"/>
          </w:tcPr>
          <w:p w14:paraId="0746D62D" w14:textId="2480E267" w:rsidR="002D5541" w:rsidRPr="002D5541" w:rsidRDefault="002D5541" w:rsidP="002D5541">
            <w:pPr>
              <w:jc w:val="both"/>
              <w:rPr>
                <w:sz w:val="18"/>
                <w:szCs w:val="18"/>
                <w:lang w:val="es-ES"/>
              </w:rPr>
            </w:pPr>
            <w:r w:rsidRPr="002D5541">
              <w:rPr>
                <w:sz w:val="18"/>
                <w:szCs w:val="18"/>
                <w:lang w:val="es-ES"/>
              </w:rPr>
              <w:t>Tercera falta</w:t>
            </w:r>
          </w:p>
        </w:tc>
        <w:tc>
          <w:tcPr>
            <w:tcW w:w="1471" w:type="dxa"/>
          </w:tcPr>
          <w:p w14:paraId="4393299B" w14:textId="77777777" w:rsidR="002D5541" w:rsidRDefault="002D5541" w:rsidP="002D5541">
            <w:pPr>
              <w:jc w:val="center"/>
              <w:rPr>
                <w:b/>
                <w:bCs/>
                <w:lang w:val="es-ES"/>
              </w:rPr>
            </w:pPr>
          </w:p>
        </w:tc>
        <w:tc>
          <w:tcPr>
            <w:tcW w:w="1471" w:type="dxa"/>
          </w:tcPr>
          <w:p w14:paraId="7FAFEE0E" w14:textId="77777777" w:rsidR="002D5541" w:rsidRDefault="002D5541" w:rsidP="002D5541">
            <w:pPr>
              <w:jc w:val="center"/>
              <w:rPr>
                <w:b/>
                <w:bCs/>
                <w:lang w:val="es-ES"/>
              </w:rPr>
            </w:pPr>
          </w:p>
        </w:tc>
        <w:tc>
          <w:tcPr>
            <w:tcW w:w="1471" w:type="dxa"/>
          </w:tcPr>
          <w:p w14:paraId="1B4C8B9F" w14:textId="77777777" w:rsidR="002D5541" w:rsidRDefault="002D5541" w:rsidP="002D5541">
            <w:pPr>
              <w:jc w:val="center"/>
              <w:rPr>
                <w:b/>
                <w:bCs/>
                <w:lang w:val="es-ES"/>
              </w:rPr>
            </w:pPr>
          </w:p>
        </w:tc>
        <w:tc>
          <w:tcPr>
            <w:tcW w:w="1472" w:type="dxa"/>
          </w:tcPr>
          <w:p w14:paraId="6295020A" w14:textId="77777777" w:rsidR="002D5541" w:rsidRDefault="002D5541" w:rsidP="002D5541">
            <w:pPr>
              <w:jc w:val="center"/>
              <w:rPr>
                <w:b/>
                <w:bCs/>
                <w:lang w:val="es-ES"/>
              </w:rPr>
            </w:pPr>
          </w:p>
        </w:tc>
        <w:tc>
          <w:tcPr>
            <w:tcW w:w="1472" w:type="dxa"/>
          </w:tcPr>
          <w:p w14:paraId="097C2B14" w14:textId="7ED84E4F" w:rsidR="002D5541" w:rsidRDefault="002D5541" w:rsidP="002D5541">
            <w:pPr>
              <w:jc w:val="center"/>
              <w:rPr>
                <w:b/>
                <w:bCs/>
                <w:lang w:val="es-ES"/>
              </w:rPr>
            </w:pPr>
            <w:r>
              <w:rPr>
                <w:b/>
                <w:bCs/>
                <w:lang w:val="es-ES"/>
              </w:rPr>
              <w:t>X</w:t>
            </w:r>
          </w:p>
        </w:tc>
      </w:tr>
      <w:tr w:rsidR="002D5541" w14:paraId="5F0E88FD" w14:textId="77777777" w:rsidTr="002D5541">
        <w:tc>
          <w:tcPr>
            <w:tcW w:w="1471" w:type="dxa"/>
          </w:tcPr>
          <w:p w14:paraId="778B776F" w14:textId="62996EDD" w:rsidR="002D5541" w:rsidRPr="002D5541" w:rsidRDefault="002D5541" w:rsidP="002D5541">
            <w:pPr>
              <w:jc w:val="both"/>
              <w:rPr>
                <w:sz w:val="18"/>
                <w:szCs w:val="18"/>
                <w:lang w:val="es-ES"/>
              </w:rPr>
            </w:pPr>
            <w:r w:rsidRPr="002D5541">
              <w:rPr>
                <w:sz w:val="18"/>
                <w:szCs w:val="18"/>
                <w:lang w:val="es-ES"/>
              </w:rPr>
              <w:lastRenderedPageBreak/>
              <w:t>Violación al artículo 10 sin término de tiempo de por medio</w:t>
            </w:r>
          </w:p>
        </w:tc>
        <w:tc>
          <w:tcPr>
            <w:tcW w:w="1471" w:type="dxa"/>
          </w:tcPr>
          <w:p w14:paraId="3C71D4D6" w14:textId="77777777" w:rsidR="002D5541" w:rsidRDefault="002D5541" w:rsidP="002D5541">
            <w:pPr>
              <w:jc w:val="center"/>
              <w:rPr>
                <w:b/>
                <w:bCs/>
                <w:lang w:val="es-ES"/>
              </w:rPr>
            </w:pPr>
          </w:p>
        </w:tc>
        <w:tc>
          <w:tcPr>
            <w:tcW w:w="1471" w:type="dxa"/>
          </w:tcPr>
          <w:p w14:paraId="75FEE4CA" w14:textId="4B4116DF" w:rsidR="002D5541" w:rsidRDefault="002D5541" w:rsidP="002D5541">
            <w:pPr>
              <w:jc w:val="center"/>
              <w:rPr>
                <w:b/>
                <w:bCs/>
                <w:lang w:val="es-ES"/>
              </w:rPr>
            </w:pPr>
            <w:r>
              <w:rPr>
                <w:b/>
                <w:bCs/>
                <w:lang w:val="es-ES"/>
              </w:rPr>
              <w:t>X</w:t>
            </w:r>
          </w:p>
        </w:tc>
        <w:tc>
          <w:tcPr>
            <w:tcW w:w="1471" w:type="dxa"/>
          </w:tcPr>
          <w:p w14:paraId="4E9C0B6C" w14:textId="77777777" w:rsidR="002D5541" w:rsidRDefault="002D5541" w:rsidP="002D5541">
            <w:pPr>
              <w:jc w:val="center"/>
              <w:rPr>
                <w:b/>
                <w:bCs/>
                <w:lang w:val="es-ES"/>
              </w:rPr>
            </w:pPr>
          </w:p>
        </w:tc>
        <w:tc>
          <w:tcPr>
            <w:tcW w:w="1472" w:type="dxa"/>
          </w:tcPr>
          <w:p w14:paraId="536F19C1" w14:textId="77777777" w:rsidR="002D5541" w:rsidRDefault="002D5541" w:rsidP="002D5541">
            <w:pPr>
              <w:jc w:val="center"/>
              <w:rPr>
                <w:b/>
                <w:bCs/>
                <w:lang w:val="es-ES"/>
              </w:rPr>
            </w:pPr>
          </w:p>
        </w:tc>
        <w:tc>
          <w:tcPr>
            <w:tcW w:w="1472" w:type="dxa"/>
          </w:tcPr>
          <w:p w14:paraId="683BF40D" w14:textId="77777777" w:rsidR="002D5541" w:rsidRDefault="002D5541" w:rsidP="002D5541">
            <w:pPr>
              <w:jc w:val="center"/>
              <w:rPr>
                <w:b/>
                <w:bCs/>
                <w:lang w:val="es-ES"/>
              </w:rPr>
            </w:pPr>
          </w:p>
        </w:tc>
      </w:tr>
      <w:tr w:rsidR="002D5541" w14:paraId="08D20E27" w14:textId="77777777" w:rsidTr="002D5541">
        <w:tc>
          <w:tcPr>
            <w:tcW w:w="1471" w:type="dxa"/>
          </w:tcPr>
          <w:p w14:paraId="4BAA2BD3" w14:textId="511F4103" w:rsidR="002D5541" w:rsidRPr="002D5541" w:rsidRDefault="002D5541" w:rsidP="002D5541">
            <w:pPr>
              <w:jc w:val="both"/>
              <w:rPr>
                <w:sz w:val="18"/>
                <w:szCs w:val="18"/>
                <w:lang w:val="es-ES"/>
              </w:rPr>
            </w:pPr>
            <w:r w:rsidRPr="002D5541">
              <w:rPr>
                <w:sz w:val="18"/>
                <w:szCs w:val="18"/>
                <w:lang w:val="es-ES"/>
              </w:rPr>
              <w:t>Primera repetición</w:t>
            </w:r>
          </w:p>
        </w:tc>
        <w:tc>
          <w:tcPr>
            <w:tcW w:w="1471" w:type="dxa"/>
          </w:tcPr>
          <w:p w14:paraId="5A60164B" w14:textId="77777777" w:rsidR="002D5541" w:rsidRDefault="002D5541" w:rsidP="002D5541">
            <w:pPr>
              <w:jc w:val="center"/>
              <w:rPr>
                <w:b/>
                <w:bCs/>
                <w:lang w:val="es-ES"/>
              </w:rPr>
            </w:pPr>
          </w:p>
        </w:tc>
        <w:tc>
          <w:tcPr>
            <w:tcW w:w="1471" w:type="dxa"/>
          </w:tcPr>
          <w:p w14:paraId="33441084" w14:textId="77777777" w:rsidR="002D5541" w:rsidRDefault="002D5541" w:rsidP="002D5541">
            <w:pPr>
              <w:jc w:val="center"/>
              <w:rPr>
                <w:b/>
                <w:bCs/>
                <w:lang w:val="es-ES"/>
              </w:rPr>
            </w:pPr>
          </w:p>
        </w:tc>
        <w:tc>
          <w:tcPr>
            <w:tcW w:w="1471" w:type="dxa"/>
          </w:tcPr>
          <w:p w14:paraId="553A668D" w14:textId="1B1751B0" w:rsidR="002D5541" w:rsidRDefault="002D5541" w:rsidP="002D5541">
            <w:pPr>
              <w:jc w:val="center"/>
              <w:rPr>
                <w:b/>
                <w:bCs/>
                <w:lang w:val="es-ES"/>
              </w:rPr>
            </w:pPr>
            <w:r>
              <w:rPr>
                <w:b/>
                <w:bCs/>
                <w:lang w:val="es-ES"/>
              </w:rPr>
              <w:t>X</w:t>
            </w:r>
          </w:p>
        </w:tc>
        <w:tc>
          <w:tcPr>
            <w:tcW w:w="1472" w:type="dxa"/>
          </w:tcPr>
          <w:p w14:paraId="3C7D1DD1" w14:textId="77777777" w:rsidR="002D5541" w:rsidRDefault="002D5541" w:rsidP="002D5541">
            <w:pPr>
              <w:jc w:val="center"/>
              <w:rPr>
                <w:b/>
                <w:bCs/>
                <w:lang w:val="es-ES"/>
              </w:rPr>
            </w:pPr>
          </w:p>
        </w:tc>
        <w:tc>
          <w:tcPr>
            <w:tcW w:w="1472" w:type="dxa"/>
          </w:tcPr>
          <w:p w14:paraId="26EDB8AA" w14:textId="77777777" w:rsidR="002D5541" w:rsidRDefault="002D5541" w:rsidP="002D5541">
            <w:pPr>
              <w:jc w:val="center"/>
              <w:rPr>
                <w:b/>
                <w:bCs/>
                <w:lang w:val="es-ES"/>
              </w:rPr>
            </w:pPr>
          </w:p>
        </w:tc>
      </w:tr>
      <w:tr w:rsidR="002D5541" w14:paraId="5D84BF1C" w14:textId="77777777" w:rsidTr="002D5541">
        <w:tc>
          <w:tcPr>
            <w:tcW w:w="1471" w:type="dxa"/>
          </w:tcPr>
          <w:p w14:paraId="5C182362" w14:textId="2B8CF0A9" w:rsidR="002D5541" w:rsidRPr="002D5541" w:rsidRDefault="002D5541" w:rsidP="002D5541">
            <w:pPr>
              <w:jc w:val="both"/>
              <w:rPr>
                <w:sz w:val="18"/>
                <w:szCs w:val="18"/>
                <w:lang w:val="es-ES"/>
              </w:rPr>
            </w:pPr>
            <w:r w:rsidRPr="002D5541">
              <w:rPr>
                <w:sz w:val="18"/>
                <w:szCs w:val="18"/>
                <w:lang w:val="es-ES"/>
              </w:rPr>
              <w:t>Segunda Repetición</w:t>
            </w:r>
          </w:p>
        </w:tc>
        <w:tc>
          <w:tcPr>
            <w:tcW w:w="1471" w:type="dxa"/>
          </w:tcPr>
          <w:p w14:paraId="251249A9" w14:textId="77777777" w:rsidR="002D5541" w:rsidRDefault="002D5541" w:rsidP="002D5541">
            <w:pPr>
              <w:jc w:val="center"/>
              <w:rPr>
                <w:b/>
                <w:bCs/>
                <w:lang w:val="es-ES"/>
              </w:rPr>
            </w:pPr>
          </w:p>
        </w:tc>
        <w:tc>
          <w:tcPr>
            <w:tcW w:w="1471" w:type="dxa"/>
          </w:tcPr>
          <w:p w14:paraId="49A090D1" w14:textId="77777777" w:rsidR="002D5541" w:rsidRDefault="002D5541" w:rsidP="002D5541">
            <w:pPr>
              <w:jc w:val="center"/>
              <w:rPr>
                <w:b/>
                <w:bCs/>
                <w:lang w:val="es-ES"/>
              </w:rPr>
            </w:pPr>
          </w:p>
        </w:tc>
        <w:tc>
          <w:tcPr>
            <w:tcW w:w="1471" w:type="dxa"/>
          </w:tcPr>
          <w:p w14:paraId="2FE07326" w14:textId="77777777" w:rsidR="002D5541" w:rsidRDefault="002D5541" w:rsidP="002D5541">
            <w:pPr>
              <w:jc w:val="center"/>
              <w:rPr>
                <w:b/>
                <w:bCs/>
                <w:lang w:val="es-ES"/>
              </w:rPr>
            </w:pPr>
          </w:p>
        </w:tc>
        <w:tc>
          <w:tcPr>
            <w:tcW w:w="1472" w:type="dxa"/>
          </w:tcPr>
          <w:p w14:paraId="50AE4EBF" w14:textId="68A59D42" w:rsidR="002D5541" w:rsidRDefault="002D5541" w:rsidP="002D5541">
            <w:pPr>
              <w:jc w:val="center"/>
              <w:rPr>
                <w:b/>
                <w:bCs/>
                <w:lang w:val="es-ES"/>
              </w:rPr>
            </w:pPr>
            <w:r>
              <w:rPr>
                <w:b/>
                <w:bCs/>
                <w:lang w:val="es-ES"/>
              </w:rPr>
              <w:t>X</w:t>
            </w:r>
          </w:p>
        </w:tc>
        <w:tc>
          <w:tcPr>
            <w:tcW w:w="1472" w:type="dxa"/>
          </w:tcPr>
          <w:p w14:paraId="4A0FDC57" w14:textId="77777777" w:rsidR="002D5541" w:rsidRDefault="002D5541" w:rsidP="002D5541">
            <w:pPr>
              <w:jc w:val="center"/>
              <w:rPr>
                <w:b/>
                <w:bCs/>
                <w:lang w:val="es-ES"/>
              </w:rPr>
            </w:pPr>
          </w:p>
        </w:tc>
      </w:tr>
      <w:tr w:rsidR="002D5541" w14:paraId="0331EE93" w14:textId="77777777" w:rsidTr="002D5541">
        <w:tc>
          <w:tcPr>
            <w:tcW w:w="1471" w:type="dxa"/>
          </w:tcPr>
          <w:p w14:paraId="7FC68868" w14:textId="18FE2CDF" w:rsidR="002D5541" w:rsidRPr="002D5541" w:rsidRDefault="002D5541" w:rsidP="002D5541">
            <w:pPr>
              <w:jc w:val="both"/>
              <w:rPr>
                <w:sz w:val="18"/>
                <w:szCs w:val="18"/>
                <w:lang w:val="es-ES"/>
              </w:rPr>
            </w:pPr>
            <w:r w:rsidRPr="002D5541">
              <w:rPr>
                <w:sz w:val="18"/>
                <w:szCs w:val="18"/>
                <w:lang w:val="es-ES"/>
              </w:rPr>
              <w:t>Tercera repetición</w:t>
            </w:r>
          </w:p>
        </w:tc>
        <w:tc>
          <w:tcPr>
            <w:tcW w:w="1471" w:type="dxa"/>
          </w:tcPr>
          <w:p w14:paraId="7E6C0B64" w14:textId="77777777" w:rsidR="002D5541" w:rsidRDefault="002D5541" w:rsidP="002D5541">
            <w:pPr>
              <w:jc w:val="center"/>
              <w:rPr>
                <w:b/>
                <w:bCs/>
                <w:lang w:val="es-ES"/>
              </w:rPr>
            </w:pPr>
          </w:p>
        </w:tc>
        <w:tc>
          <w:tcPr>
            <w:tcW w:w="1471" w:type="dxa"/>
          </w:tcPr>
          <w:p w14:paraId="11FE0739" w14:textId="77777777" w:rsidR="002D5541" w:rsidRDefault="002D5541" w:rsidP="002D5541">
            <w:pPr>
              <w:jc w:val="center"/>
              <w:rPr>
                <w:b/>
                <w:bCs/>
                <w:lang w:val="es-ES"/>
              </w:rPr>
            </w:pPr>
          </w:p>
        </w:tc>
        <w:tc>
          <w:tcPr>
            <w:tcW w:w="1471" w:type="dxa"/>
          </w:tcPr>
          <w:p w14:paraId="5967CDFA" w14:textId="77777777" w:rsidR="002D5541" w:rsidRDefault="002D5541" w:rsidP="002D5541">
            <w:pPr>
              <w:jc w:val="center"/>
              <w:rPr>
                <w:b/>
                <w:bCs/>
                <w:lang w:val="es-ES"/>
              </w:rPr>
            </w:pPr>
          </w:p>
        </w:tc>
        <w:tc>
          <w:tcPr>
            <w:tcW w:w="1472" w:type="dxa"/>
          </w:tcPr>
          <w:p w14:paraId="7E55D977" w14:textId="77777777" w:rsidR="002D5541" w:rsidRDefault="002D5541" w:rsidP="002D5541">
            <w:pPr>
              <w:jc w:val="center"/>
              <w:rPr>
                <w:b/>
                <w:bCs/>
                <w:lang w:val="es-ES"/>
              </w:rPr>
            </w:pPr>
          </w:p>
        </w:tc>
        <w:tc>
          <w:tcPr>
            <w:tcW w:w="1472" w:type="dxa"/>
          </w:tcPr>
          <w:p w14:paraId="3E84AEC7" w14:textId="348EE264" w:rsidR="002D5541" w:rsidRDefault="002D5541" w:rsidP="002D5541">
            <w:pPr>
              <w:jc w:val="center"/>
              <w:rPr>
                <w:b/>
                <w:bCs/>
                <w:lang w:val="es-ES"/>
              </w:rPr>
            </w:pPr>
            <w:r>
              <w:rPr>
                <w:b/>
                <w:bCs/>
                <w:lang w:val="es-ES"/>
              </w:rPr>
              <w:t>X</w:t>
            </w:r>
          </w:p>
        </w:tc>
      </w:tr>
      <w:tr w:rsidR="002D5541" w14:paraId="49BCE3AE" w14:textId="77777777" w:rsidTr="002D5541">
        <w:tc>
          <w:tcPr>
            <w:tcW w:w="1471" w:type="dxa"/>
          </w:tcPr>
          <w:p w14:paraId="23DC9FDD" w14:textId="72DE2BBC" w:rsidR="002D5541" w:rsidRPr="002D5541" w:rsidRDefault="002D5541" w:rsidP="002D5541">
            <w:pPr>
              <w:jc w:val="both"/>
              <w:rPr>
                <w:sz w:val="18"/>
                <w:szCs w:val="18"/>
                <w:lang w:val="es-ES"/>
              </w:rPr>
            </w:pPr>
            <w:r w:rsidRPr="002D5541">
              <w:rPr>
                <w:sz w:val="18"/>
                <w:szCs w:val="18"/>
                <w:lang w:val="es-ES"/>
              </w:rPr>
              <w:t>Violación del artículo 25</w:t>
            </w:r>
          </w:p>
        </w:tc>
        <w:tc>
          <w:tcPr>
            <w:tcW w:w="7357" w:type="dxa"/>
            <w:gridSpan w:val="5"/>
          </w:tcPr>
          <w:p w14:paraId="5A56A9CC" w14:textId="62AACAA6" w:rsidR="002D5541" w:rsidRDefault="002D5541" w:rsidP="002D5541">
            <w:pPr>
              <w:jc w:val="center"/>
              <w:rPr>
                <w:b/>
                <w:bCs/>
                <w:lang w:val="es-ES"/>
              </w:rPr>
            </w:pPr>
            <w:r>
              <w:rPr>
                <w:b/>
                <w:bCs/>
                <w:lang w:val="es-ES"/>
              </w:rPr>
              <w:t>Cualquiera de estas según la gravedad del caso.</w:t>
            </w:r>
          </w:p>
        </w:tc>
      </w:tr>
      <w:tr w:rsidR="002D5541" w14:paraId="30181039" w14:textId="77777777" w:rsidTr="002D5541">
        <w:tc>
          <w:tcPr>
            <w:tcW w:w="1471" w:type="dxa"/>
          </w:tcPr>
          <w:p w14:paraId="66A454AF" w14:textId="314D738E" w:rsidR="002D5541" w:rsidRPr="002D5541" w:rsidRDefault="002D5541" w:rsidP="002D5541">
            <w:pPr>
              <w:jc w:val="both"/>
              <w:rPr>
                <w:sz w:val="18"/>
                <w:szCs w:val="18"/>
                <w:lang w:val="es-ES"/>
              </w:rPr>
            </w:pPr>
            <w:r w:rsidRPr="002D5541">
              <w:rPr>
                <w:sz w:val="18"/>
                <w:szCs w:val="18"/>
                <w:lang w:val="es-ES"/>
              </w:rPr>
              <w:t>Violación al artículo 28 y 29 sin término de tiempo de por medio.</w:t>
            </w:r>
          </w:p>
        </w:tc>
        <w:tc>
          <w:tcPr>
            <w:tcW w:w="1471" w:type="dxa"/>
          </w:tcPr>
          <w:p w14:paraId="4951B8FB" w14:textId="52993A57" w:rsidR="002D5541" w:rsidRDefault="002D5541" w:rsidP="002D5541">
            <w:pPr>
              <w:jc w:val="center"/>
              <w:rPr>
                <w:b/>
                <w:bCs/>
                <w:lang w:val="es-ES"/>
              </w:rPr>
            </w:pPr>
            <w:r>
              <w:rPr>
                <w:b/>
                <w:bCs/>
                <w:lang w:val="es-ES"/>
              </w:rPr>
              <w:t>X</w:t>
            </w:r>
          </w:p>
        </w:tc>
        <w:tc>
          <w:tcPr>
            <w:tcW w:w="1471" w:type="dxa"/>
          </w:tcPr>
          <w:p w14:paraId="5F32553D" w14:textId="77777777" w:rsidR="002D5541" w:rsidRDefault="002D5541" w:rsidP="002D5541">
            <w:pPr>
              <w:jc w:val="center"/>
              <w:rPr>
                <w:b/>
                <w:bCs/>
                <w:lang w:val="es-ES"/>
              </w:rPr>
            </w:pPr>
          </w:p>
        </w:tc>
        <w:tc>
          <w:tcPr>
            <w:tcW w:w="1471" w:type="dxa"/>
          </w:tcPr>
          <w:p w14:paraId="28FD001F" w14:textId="77777777" w:rsidR="002D5541" w:rsidRDefault="002D5541" w:rsidP="002D5541">
            <w:pPr>
              <w:jc w:val="center"/>
              <w:rPr>
                <w:b/>
                <w:bCs/>
                <w:lang w:val="es-ES"/>
              </w:rPr>
            </w:pPr>
          </w:p>
        </w:tc>
        <w:tc>
          <w:tcPr>
            <w:tcW w:w="1472" w:type="dxa"/>
          </w:tcPr>
          <w:p w14:paraId="0CFA5B83" w14:textId="77777777" w:rsidR="002D5541" w:rsidRDefault="002D5541" w:rsidP="002D5541">
            <w:pPr>
              <w:jc w:val="center"/>
              <w:rPr>
                <w:b/>
                <w:bCs/>
                <w:lang w:val="es-ES"/>
              </w:rPr>
            </w:pPr>
          </w:p>
        </w:tc>
        <w:tc>
          <w:tcPr>
            <w:tcW w:w="1472" w:type="dxa"/>
          </w:tcPr>
          <w:p w14:paraId="7B95778B" w14:textId="77777777" w:rsidR="002D5541" w:rsidRDefault="002D5541" w:rsidP="002D5541">
            <w:pPr>
              <w:jc w:val="center"/>
              <w:rPr>
                <w:b/>
                <w:bCs/>
                <w:lang w:val="es-ES"/>
              </w:rPr>
            </w:pPr>
          </w:p>
        </w:tc>
      </w:tr>
      <w:tr w:rsidR="002D5541" w14:paraId="0705AEFE" w14:textId="77777777" w:rsidTr="002D5541">
        <w:tc>
          <w:tcPr>
            <w:tcW w:w="1471" w:type="dxa"/>
          </w:tcPr>
          <w:p w14:paraId="40D8EEDC" w14:textId="35AA7A38" w:rsidR="002D5541" w:rsidRPr="002D5541" w:rsidRDefault="002D5541" w:rsidP="002D5541">
            <w:pPr>
              <w:jc w:val="both"/>
              <w:rPr>
                <w:sz w:val="18"/>
                <w:szCs w:val="18"/>
                <w:lang w:val="es-ES"/>
              </w:rPr>
            </w:pPr>
            <w:r w:rsidRPr="002D5541">
              <w:rPr>
                <w:sz w:val="18"/>
                <w:szCs w:val="18"/>
                <w:lang w:val="es-ES"/>
              </w:rPr>
              <w:t>Primera repetición</w:t>
            </w:r>
          </w:p>
        </w:tc>
        <w:tc>
          <w:tcPr>
            <w:tcW w:w="1471" w:type="dxa"/>
          </w:tcPr>
          <w:p w14:paraId="5D504E6E" w14:textId="77777777" w:rsidR="002D5541" w:rsidRDefault="002D5541" w:rsidP="002D5541">
            <w:pPr>
              <w:jc w:val="center"/>
              <w:rPr>
                <w:b/>
                <w:bCs/>
                <w:lang w:val="es-ES"/>
              </w:rPr>
            </w:pPr>
          </w:p>
        </w:tc>
        <w:tc>
          <w:tcPr>
            <w:tcW w:w="1471" w:type="dxa"/>
          </w:tcPr>
          <w:p w14:paraId="6CDDAA00" w14:textId="3DFA1161" w:rsidR="002D5541" w:rsidRDefault="002D5541" w:rsidP="002D5541">
            <w:pPr>
              <w:jc w:val="center"/>
              <w:rPr>
                <w:b/>
                <w:bCs/>
                <w:lang w:val="es-ES"/>
              </w:rPr>
            </w:pPr>
            <w:r>
              <w:rPr>
                <w:b/>
                <w:bCs/>
                <w:lang w:val="es-ES"/>
              </w:rPr>
              <w:t>X</w:t>
            </w:r>
          </w:p>
        </w:tc>
        <w:tc>
          <w:tcPr>
            <w:tcW w:w="1471" w:type="dxa"/>
          </w:tcPr>
          <w:p w14:paraId="0ECFAC40" w14:textId="77777777" w:rsidR="002D5541" w:rsidRDefault="002D5541" w:rsidP="002D5541">
            <w:pPr>
              <w:jc w:val="center"/>
              <w:rPr>
                <w:b/>
                <w:bCs/>
                <w:lang w:val="es-ES"/>
              </w:rPr>
            </w:pPr>
          </w:p>
        </w:tc>
        <w:tc>
          <w:tcPr>
            <w:tcW w:w="1472" w:type="dxa"/>
          </w:tcPr>
          <w:p w14:paraId="500FDC9B" w14:textId="77777777" w:rsidR="002D5541" w:rsidRDefault="002D5541" w:rsidP="002D5541">
            <w:pPr>
              <w:jc w:val="center"/>
              <w:rPr>
                <w:b/>
                <w:bCs/>
                <w:lang w:val="es-ES"/>
              </w:rPr>
            </w:pPr>
          </w:p>
        </w:tc>
        <w:tc>
          <w:tcPr>
            <w:tcW w:w="1472" w:type="dxa"/>
          </w:tcPr>
          <w:p w14:paraId="0B8EF97C" w14:textId="77777777" w:rsidR="002D5541" w:rsidRDefault="002D5541" w:rsidP="002D5541">
            <w:pPr>
              <w:jc w:val="center"/>
              <w:rPr>
                <w:b/>
                <w:bCs/>
                <w:lang w:val="es-ES"/>
              </w:rPr>
            </w:pPr>
          </w:p>
        </w:tc>
      </w:tr>
      <w:tr w:rsidR="002D5541" w14:paraId="51B12314" w14:textId="77777777" w:rsidTr="002D5541">
        <w:tc>
          <w:tcPr>
            <w:tcW w:w="1471" w:type="dxa"/>
          </w:tcPr>
          <w:p w14:paraId="44135A94" w14:textId="016EA4A3" w:rsidR="002D5541" w:rsidRPr="002D5541" w:rsidRDefault="002D5541" w:rsidP="002D5541">
            <w:pPr>
              <w:jc w:val="both"/>
              <w:rPr>
                <w:sz w:val="18"/>
                <w:szCs w:val="18"/>
                <w:lang w:val="es-ES"/>
              </w:rPr>
            </w:pPr>
            <w:r w:rsidRPr="002D5541">
              <w:rPr>
                <w:sz w:val="18"/>
                <w:szCs w:val="18"/>
                <w:lang w:val="es-ES"/>
              </w:rPr>
              <w:t>Segunda repetición</w:t>
            </w:r>
          </w:p>
        </w:tc>
        <w:tc>
          <w:tcPr>
            <w:tcW w:w="1471" w:type="dxa"/>
          </w:tcPr>
          <w:p w14:paraId="3586C059" w14:textId="77777777" w:rsidR="002D5541" w:rsidRDefault="002D5541" w:rsidP="002D5541">
            <w:pPr>
              <w:jc w:val="center"/>
              <w:rPr>
                <w:b/>
                <w:bCs/>
                <w:lang w:val="es-ES"/>
              </w:rPr>
            </w:pPr>
          </w:p>
        </w:tc>
        <w:tc>
          <w:tcPr>
            <w:tcW w:w="1471" w:type="dxa"/>
          </w:tcPr>
          <w:p w14:paraId="0D8DF558" w14:textId="77777777" w:rsidR="002D5541" w:rsidRDefault="002D5541" w:rsidP="002D5541">
            <w:pPr>
              <w:jc w:val="center"/>
              <w:rPr>
                <w:b/>
                <w:bCs/>
                <w:lang w:val="es-ES"/>
              </w:rPr>
            </w:pPr>
          </w:p>
        </w:tc>
        <w:tc>
          <w:tcPr>
            <w:tcW w:w="1471" w:type="dxa"/>
          </w:tcPr>
          <w:p w14:paraId="1A09F0BC" w14:textId="27292F73" w:rsidR="002D5541" w:rsidRDefault="002D5541" w:rsidP="002D5541">
            <w:pPr>
              <w:jc w:val="center"/>
              <w:rPr>
                <w:b/>
                <w:bCs/>
                <w:lang w:val="es-ES"/>
              </w:rPr>
            </w:pPr>
            <w:r>
              <w:rPr>
                <w:b/>
                <w:bCs/>
                <w:lang w:val="es-ES"/>
              </w:rPr>
              <w:t>X</w:t>
            </w:r>
          </w:p>
        </w:tc>
        <w:tc>
          <w:tcPr>
            <w:tcW w:w="1472" w:type="dxa"/>
          </w:tcPr>
          <w:p w14:paraId="0A6525E1" w14:textId="77777777" w:rsidR="002D5541" w:rsidRDefault="002D5541" w:rsidP="002D5541">
            <w:pPr>
              <w:jc w:val="center"/>
              <w:rPr>
                <w:b/>
                <w:bCs/>
                <w:lang w:val="es-ES"/>
              </w:rPr>
            </w:pPr>
          </w:p>
        </w:tc>
        <w:tc>
          <w:tcPr>
            <w:tcW w:w="1472" w:type="dxa"/>
          </w:tcPr>
          <w:p w14:paraId="656AEA73" w14:textId="77777777" w:rsidR="002D5541" w:rsidRDefault="002D5541" w:rsidP="002D5541">
            <w:pPr>
              <w:jc w:val="center"/>
              <w:rPr>
                <w:b/>
                <w:bCs/>
                <w:lang w:val="es-ES"/>
              </w:rPr>
            </w:pPr>
          </w:p>
        </w:tc>
      </w:tr>
      <w:tr w:rsidR="002D5541" w14:paraId="7EBF777B" w14:textId="77777777" w:rsidTr="002D5541">
        <w:tc>
          <w:tcPr>
            <w:tcW w:w="1471" w:type="dxa"/>
          </w:tcPr>
          <w:p w14:paraId="28816951" w14:textId="77777777" w:rsidR="002D5541" w:rsidRPr="002D5541" w:rsidRDefault="002D5541" w:rsidP="002D5541">
            <w:pPr>
              <w:jc w:val="both"/>
              <w:rPr>
                <w:sz w:val="18"/>
                <w:szCs w:val="18"/>
                <w:lang w:val="es-ES"/>
              </w:rPr>
            </w:pPr>
            <w:r w:rsidRPr="002D5541">
              <w:rPr>
                <w:sz w:val="18"/>
                <w:szCs w:val="18"/>
                <w:lang w:val="es-ES"/>
              </w:rPr>
              <w:t>Tercera repetición</w:t>
            </w:r>
          </w:p>
          <w:p w14:paraId="14B33A55" w14:textId="77777777" w:rsidR="002D5541" w:rsidRPr="002D5541" w:rsidRDefault="002D5541" w:rsidP="002D5541">
            <w:pPr>
              <w:jc w:val="both"/>
              <w:rPr>
                <w:sz w:val="18"/>
                <w:szCs w:val="18"/>
                <w:lang w:val="es-ES"/>
              </w:rPr>
            </w:pPr>
          </w:p>
        </w:tc>
        <w:tc>
          <w:tcPr>
            <w:tcW w:w="1471" w:type="dxa"/>
          </w:tcPr>
          <w:p w14:paraId="3AD17BC3" w14:textId="77777777" w:rsidR="002D5541" w:rsidRDefault="002D5541" w:rsidP="002D5541">
            <w:pPr>
              <w:jc w:val="center"/>
              <w:rPr>
                <w:b/>
                <w:bCs/>
                <w:lang w:val="es-ES"/>
              </w:rPr>
            </w:pPr>
          </w:p>
        </w:tc>
        <w:tc>
          <w:tcPr>
            <w:tcW w:w="1471" w:type="dxa"/>
          </w:tcPr>
          <w:p w14:paraId="1185BA1D" w14:textId="77777777" w:rsidR="002D5541" w:rsidRDefault="002D5541" w:rsidP="002D5541">
            <w:pPr>
              <w:jc w:val="center"/>
              <w:rPr>
                <w:b/>
                <w:bCs/>
                <w:lang w:val="es-ES"/>
              </w:rPr>
            </w:pPr>
          </w:p>
        </w:tc>
        <w:tc>
          <w:tcPr>
            <w:tcW w:w="1471" w:type="dxa"/>
          </w:tcPr>
          <w:p w14:paraId="5241AEF2" w14:textId="77777777" w:rsidR="002D5541" w:rsidRDefault="002D5541" w:rsidP="002D5541">
            <w:pPr>
              <w:jc w:val="center"/>
              <w:rPr>
                <w:b/>
                <w:bCs/>
                <w:lang w:val="es-ES"/>
              </w:rPr>
            </w:pPr>
          </w:p>
        </w:tc>
        <w:tc>
          <w:tcPr>
            <w:tcW w:w="1472" w:type="dxa"/>
          </w:tcPr>
          <w:p w14:paraId="3CE14D89" w14:textId="77777777" w:rsidR="002D5541" w:rsidRDefault="002D5541" w:rsidP="002D5541">
            <w:pPr>
              <w:jc w:val="center"/>
              <w:rPr>
                <w:b/>
                <w:bCs/>
                <w:lang w:val="es-ES"/>
              </w:rPr>
            </w:pPr>
          </w:p>
        </w:tc>
        <w:tc>
          <w:tcPr>
            <w:tcW w:w="1472" w:type="dxa"/>
          </w:tcPr>
          <w:p w14:paraId="2A684F85" w14:textId="720E107D" w:rsidR="002D5541" w:rsidRDefault="002D5541" w:rsidP="002D5541">
            <w:pPr>
              <w:jc w:val="center"/>
              <w:rPr>
                <w:b/>
                <w:bCs/>
                <w:lang w:val="es-ES"/>
              </w:rPr>
            </w:pPr>
            <w:r>
              <w:rPr>
                <w:b/>
                <w:bCs/>
                <w:lang w:val="es-ES"/>
              </w:rPr>
              <w:t>X</w:t>
            </w:r>
          </w:p>
        </w:tc>
      </w:tr>
      <w:tr w:rsidR="002D5541" w14:paraId="026D97C7" w14:textId="77777777" w:rsidTr="002D5541">
        <w:tc>
          <w:tcPr>
            <w:tcW w:w="1471" w:type="dxa"/>
          </w:tcPr>
          <w:p w14:paraId="6A5CA2BD" w14:textId="54187FDD" w:rsidR="002D5541" w:rsidRPr="002D5541" w:rsidRDefault="002D5541" w:rsidP="002D5541">
            <w:pPr>
              <w:jc w:val="both"/>
              <w:rPr>
                <w:sz w:val="18"/>
                <w:szCs w:val="18"/>
                <w:lang w:val="es-ES"/>
              </w:rPr>
            </w:pPr>
            <w:r w:rsidRPr="002D5541">
              <w:rPr>
                <w:sz w:val="18"/>
                <w:szCs w:val="18"/>
                <w:lang w:val="es-ES"/>
              </w:rPr>
              <w:t>Violación al artículo 32</w:t>
            </w:r>
          </w:p>
        </w:tc>
        <w:tc>
          <w:tcPr>
            <w:tcW w:w="7357" w:type="dxa"/>
            <w:gridSpan w:val="5"/>
          </w:tcPr>
          <w:p w14:paraId="6691CCE0" w14:textId="00CDF96A" w:rsidR="002D5541" w:rsidRDefault="002D5541" w:rsidP="002D5541">
            <w:pPr>
              <w:jc w:val="center"/>
              <w:rPr>
                <w:b/>
                <w:bCs/>
                <w:lang w:val="es-ES"/>
              </w:rPr>
            </w:pPr>
            <w:r>
              <w:rPr>
                <w:b/>
                <w:bCs/>
                <w:lang w:val="es-ES"/>
              </w:rPr>
              <w:t>Cualquiera de estas según la gravedad del caso.</w:t>
            </w:r>
          </w:p>
        </w:tc>
      </w:tr>
      <w:tr w:rsidR="002D5541" w14:paraId="586C086F" w14:textId="77777777" w:rsidTr="002D5541">
        <w:tc>
          <w:tcPr>
            <w:tcW w:w="1471" w:type="dxa"/>
          </w:tcPr>
          <w:p w14:paraId="185FFC0A" w14:textId="3C5312DC" w:rsidR="002D5541" w:rsidRPr="002D5541" w:rsidRDefault="002D5541" w:rsidP="002D5541">
            <w:pPr>
              <w:jc w:val="both"/>
              <w:rPr>
                <w:sz w:val="18"/>
                <w:szCs w:val="18"/>
                <w:lang w:val="es-ES"/>
              </w:rPr>
            </w:pPr>
            <w:r w:rsidRPr="002D5541">
              <w:rPr>
                <w:sz w:val="18"/>
                <w:szCs w:val="18"/>
                <w:lang w:val="es-ES"/>
              </w:rPr>
              <w:t>Violación al artículo 33</w:t>
            </w:r>
          </w:p>
        </w:tc>
        <w:tc>
          <w:tcPr>
            <w:tcW w:w="7357" w:type="dxa"/>
            <w:gridSpan w:val="5"/>
          </w:tcPr>
          <w:p w14:paraId="0372712A" w14:textId="78E5F8EC" w:rsidR="002D5541" w:rsidRDefault="002D5541" w:rsidP="002D5541">
            <w:pPr>
              <w:jc w:val="center"/>
              <w:rPr>
                <w:b/>
                <w:bCs/>
                <w:lang w:val="es-ES"/>
              </w:rPr>
            </w:pPr>
            <w:r>
              <w:rPr>
                <w:b/>
                <w:bCs/>
                <w:lang w:val="es-ES"/>
              </w:rPr>
              <w:t>Cualquiera de estas según la gravedad del caso.</w:t>
            </w:r>
          </w:p>
        </w:tc>
      </w:tr>
    </w:tbl>
    <w:p w14:paraId="664994B2" w14:textId="77777777" w:rsidR="002D5541" w:rsidRDefault="002D5541" w:rsidP="003319B8">
      <w:pPr>
        <w:jc w:val="both"/>
        <w:rPr>
          <w:b/>
          <w:bCs/>
          <w:lang w:val="es-ES"/>
        </w:rPr>
      </w:pPr>
    </w:p>
    <w:p w14:paraId="6746078E" w14:textId="77777777" w:rsidR="002D5541" w:rsidRDefault="002D5541" w:rsidP="003319B8">
      <w:pPr>
        <w:jc w:val="both"/>
        <w:rPr>
          <w:b/>
          <w:bCs/>
          <w:lang w:val="es-ES"/>
        </w:rPr>
      </w:pPr>
    </w:p>
    <w:p w14:paraId="0CFC5BD4" w14:textId="77777777" w:rsidR="002D5541" w:rsidRDefault="002D5541" w:rsidP="003319B8">
      <w:pPr>
        <w:jc w:val="both"/>
        <w:rPr>
          <w:b/>
          <w:bCs/>
          <w:lang w:val="es-ES"/>
        </w:rPr>
      </w:pPr>
    </w:p>
    <w:p w14:paraId="2BFFC8DC" w14:textId="049CC348" w:rsidR="003319B8" w:rsidRDefault="003319B8" w:rsidP="003319B8">
      <w:pPr>
        <w:jc w:val="both"/>
        <w:rPr>
          <w:b/>
          <w:bCs/>
          <w:lang w:val="es-ES"/>
        </w:rPr>
      </w:pPr>
      <w:r w:rsidRPr="00B77703">
        <w:rPr>
          <w:b/>
          <w:bCs/>
          <w:lang w:val="es-ES"/>
        </w:rPr>
        <w:t xml:space="preserve">ART </w:t>
      </w:r>
      <w:r>
        <w:rPr>
          <w:b/>
          <w:bCs/>
          <w:lang w:val="es-ES"/>
        </w:rPr>
        <w:t>37</w:t>
      </w:r>
      <w:r w:rsidRPr="00B77703">
        <w:rPr>
          <w:b/>
          <w:bCs/>
          <w:lang w:val="es-ES"/>
        </w:rPr>
        <w:t>.-</w:t>
      </w:r>
      <w:r w:rsidR="00B41B9A">
        <w:rPr>
          <w:b/>
          <w:bCs/>
          <w:lang w:val="es-ES"/>
        </w:rPr>
        <w:t xml:space="preserve"> </w:t>
      </w:r>
      <w:r w:rsidR="00B41B9A" w:rsidRPr="00B41B9A">
        <w:rPr>
          <w:lang w:val="es-ES"/>
        </w:rPr>
        <w:t>El SAPAHUA no podrá imponer sanciones a los empleados sin que previamente hayan sido escuchados, y se les reciban las pruebas ofrecidas, para el efecto de que expresen lo que convenga a sus intereses y de determine la procedencia i improcedencia de la sanción.</w:t>
      </w:r>
    </w:p>
    <w:p w14:paraId="0EC97D96" w14:textId="1977DDB6" w:rsidR="003319B8" w:rsidRDefault="003319B8" w:rsidP="003319B8">
      <w:pPr>
        <w:jc w:val="both"/>
        <w:rPr>
          <w:b/>
          <w:bCs/>
          <w:lang w:val="es-ES"/>
        </w:rPr>
      </w:pPr>
      <w:r w:rsidRPr="00B77703">
        <w:rPr>
          <w:b/>
          <w:bCs/>
          <w:lang w:val="es-ES"/>
        </w:rPr>
        <w:t xml:space="preserve">ART </w:t>
      </w:r>
      <w:r>
        <w:rPr>
          <w:b/>
          <w:bCs/>
          <w:lang w:val="es-ES"/>
        </w:rPr>
        <w:t>38</w:t>
      </w:r>
      <w:r w:rsidRPr="00B77703">
        <w:rPr>
          <w:b/>
          <w:bCs/>
          <w:lang w:val="es-ES"/>
        </w:rPr>
        <w:t>.-</w:t>
      </w:r>
      <w:r w:rsidR="00B41B9A">
        <w:rPr>
          <w:b/>
          <w:bCs/>
          <w:lang w:val="es-ES"/>
        </w:rPr>
        <w:t xml:space="preserve"> </w:t>
      </w:r>
      <w:r w:rsidR="00B41B9A" w:rsidRPr="00B41B9A">
        <w:rPr>
          <w:lang w:val="es-ES"/>
        </w:rPr>
        <w:t>Los casos no previstos en el presente reglamento Interior de Trabajo, se sujetarán a las Disposiciones legales de la Ley Federal de Trabajo</w:t>
      </w:r>
      <w:r w:rsidR="00B41B9A">
        <w:rPr>
          <w:b/>
          <w:bCs/>
          <w:lang w:val="es-ES"/>
        </w:rPr>
        <w:t>.</w:t>
      </w:r>
    </w:p>
    <w:p w14:paraId="343D80FD" w14:textId="282764B5" w:rsidR="003319B8" w:rsidRDefault="003319B8" w:rsidP="003319B8">
      <w:pPr>
        <w:jc w:val="center"/>
        <w:rPr>
          <w:b/>
          <w:bCs/>
          <w:lang w:val="es-ES"/>
        </w:rPr>
      </w:pPr>
      <w:r>
        <w:rPr>
          <w:b/>
          <w:bCs/>
          <w:lang w:val="es-ES"/>
        </w:rPr>
        <w:t>TRANSITORIOS</w:t>
      </w:r>
    </w:p>
    <w:p w14:paraId="0A4F2C41" w14:textId="3988BDB3" w:rsidR="003319B8" w:rsidRDefault="003319B8" w:rsidP="003319B8">
      <w:pPr>
        <w:rPr>
          <w:b/>
          <w:bCs/>
          <w:lang w:val="es-ES"/>
        </w:rPr>
      </w:pPr>
      <w:r>
        <w:rPr>
          <w:b/>
          <w:bCs/>
          <w:lang w:val="es-ES"/>
        </w:rPr>
        <w:t xml:space="preserve">PRIMERO. - </w:t>
      </w:r>
      <w:r w:rsidRPr="003319B8">
        <w:rPr>
          <w:lang w:val="es-ES"/>
        </w:rPr>
        <w:t>El presente Reglamento Interno de trabajo entrará en vigor el día siguiente d</w:t>
      </w:r>
      <w:r w:rsidR="00B36FE8">
        <w:rPr>
          <w:lang w:val="es-ES"/>
        </w:rPr>
        <w:t xml:space="preserve">e </w:t>
      </w:r>
      <w:r w:rsidRPr="003319B8">
        <w:rPr>
          <w:lang w:val="es-ES"/>
        </w:rPr>
        <w:t>su publicación en la Gaceta Municipal.</w:t>
      </w:r>
    </w:p>
    <w:p w14:paraId="01643824" w14:textId="0EE6D568" w:rsidR="003319B8" w:rsidRDefault="003319B8" w:rsidP="003319B8">
      <w:pPr>
        <w:rPr>
          <w:b/>
          <w:bCs/>
          <w:lang w:val="es-ES"/>
        </w:rPr>
      </w:pPr>
      <w:r>
        <w:rPr>
          <w:b/>
          <w:bCs/>
          <w:lang w:val="es-ES"/>
        </w:rPr>
        <w:t>SEGUNDO. -</w:t>
      </w:r>
      <w:r w:rsidRPr="003319B8">
        <w:rPr>
          <w:lang w:val="es-ES"/>
        </w:rPr>
        <w:t xml:space="preserve"> Se deroga a los Reglamentos Internos de Trabajo del SAPAHUA, hechos con anterioridad.</w:t>
      </w:r>
    </w:p>
    <w:p w14:paraId="316F7F41" w14:textId="77777777" w:rsidR="003319B8" w:rsidRDefault="003319B8" w:rsidP="003319B8">
      <w:pPr>
        <w:jc w:val="both"/>
        <w:rPr>
          <w:b/>
          <w:bCs/>
          <w:lang w:val="es-ES"/>
        </w:rPr>
      </w:pPr>
    </w:p>
    <w:p w14:paraId="6E5CFF11" w14:textId="77777777" w:rsidR="003319B8" w:rsidRDefault="003319B8" w:rsidP="003319B8">
      <w:pPr>
        <w:jc w:val="center"/>
        <w:rPr>
          <w:b/>
          <w:bCs/>
          <w:lang w:val="es-ES"/>
        </w:rPr>
      </w:pPr>
    </w:p>
    <w:p w14:paraId="0EAC87E8" w14:textId="77777777" w:rsidR="00AD73D6" w:rsidRDefault="00AD73D6" w:rsidP="00AD73D6">
      <w:pPr>
        <w:jc w:val="both"/>
        <w:rPr>
          <w:b/>
          <w:bCs/>
          <w:lang w:val="es-ES"/>
        </w:rPr>
      </w:pPr>
    </w:p>
    <w:p w14:paraId="76DA4530" w14:textId="77777777" w:rsidR="00AD73D6" w:rsidRDefault="00AD73D6" w:rsidP="00B77703">
      <w:pPr>
        <w:jc w:val="both"/>
        <w:rPr>
          <w:b/>
          <w:bCs/>
          <w:lang w:val="es-ES"/>
        </w:rPr>
      </w:pPr>
    </w:p>
    <w:p w14:paraId="01C76397" w14:textId="77777777" w:rsidR="00B77703" w:rsidRDefault="00B77703" w:rsidP="009B0CC0">
      <w:pPr>
        <w:jc w:val="both"/>
        <w:rPr>
          <w:b/>
          <w:bCs/>
          <w:lang w:val="es-ES"/>
        </w:rPr>
      </w:pPr>
    </w:p>
    <w:p w14:paraId="36FA2094" w14:textId="5CA01B61" w:rsidR="00B77703" w:rsidRPr="00B77703" w:rsidRDefault="00B77703" w:rsidP="00B77703">
      <w:pPr>
        <w:jc w:val="both"/>
        <w:rPr>
          <w:b/>
          <w:bCs/>
          <w:lang w:val="es-ES"/>
        </w:rPr>
      </w:pPr>
    </w:p>
    <w:sectPr w:rsidR="00B77703" w:rsidRPr="00B7770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2770B5"/>
    <w:multiLevelType w:val="hybridMultilevel"/>
    <w:tmpl w:val="73641ED0"/>
    <w:lvl w:ilvl="0" w:tplc="4C4EA9BE">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8800E4C"/>
    <w:multiLevelType w:val="hybridMultilevel"/>
    <w:tmpl w:val="BEF08658"/>
    <w:lvl w:ilvl="0" w:tplc="9332678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C0"/>
    <w:rsid w:val="00031C8F"/>
    <w:rsid w:val="002D5541"/>
    <w:rsid w:val="003319B8"/>
    <w:rsid w:val="004C1682"/>
    <w:rsid w:val="006916BD"/>
    <w:rsid w:val="007F7E3B"/>
    <w:rsid w:val="00884BC0"/>
    <w:rsid w:val="00917813"/>
    <w:rsid w:val="0099639B"/>
    <w:rsid w:val="009B0933"/>
    <w:rsid w:val="009B0CC0"/>
    <w:rsid w:val="00AD73D6"/>
    <w:rsid w:val="00B36FE8"/>
    <w:rsid w:val="00B41B9A"/>
    <w:rsid w:val="00B77703"/>
    <w:rsid w:val="00D42AAB"/>
    <w:rsid w:val="00F66C4E"/>
    <w:rsid w:val="00FB324F"/>
    <w:rsid w:val="00FE30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0FE7E"/>
  <w15:chartTrackingRefBased/>
  <w15:docId w15:val="{5DDD1908-C197-4616-896F-DDE8A365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7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30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8</Pages>
  <Words>2393</Words>
  <Characters>13167</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11</cp:revision>
  <dcterms:created xsi:type="dcterms:W3CDTF">2020-09-07T16:43:00Z</dcterms:created>
  <dcterms:modified xsi:type="dcterms:W3CDTF">2020-09-07T18:49:00Z</dcterms:modified>
</cp:coreProperties>
</file>